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22.03.2021, оставленным без изменения постановлением Девятнадцатого арбитражного апелляционного суда от 03.09.2021, в удовлетворении требований отказано. Постановлением Арбитражного суда Центрального округа от 14.12.2021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Как следует из судебных актов, административный орган прекратил производство по делу об административном правонарушении по части 1 статьи 9.21 Кодекса Российской Федерации об административных правонарушениях за нарушение правил подключения к электрическим сетям в связи с отсутствием состава административного правонарушения. Оценив представленные доказательства, руководствуясь положениями статей 24.5 , 28.1 , 30.1 Кодекса Российской Федерации об административных правонарушениях,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Основных положений функционирования розничных рынков электрической энергии, утвержденных Постановлением Правительства Российской Федерации от 04.05.2012 № 442, Правил устройства электроустановок, утвержденных Главтехуправлением, Госэнергонадзором Минэнерго СССР 05.10.1979, суды, установив отсутствие нарушения требований законодательства при осуществлении мероприятий по технологическому присоединению, отказали в удовлетворении требований. При этом суды исходили из того, что несогласие заявителя с внесением в технические условия для присоединения к электрическим сетям требований об установке пункта учета электрической энергии на границе балансовой принадлежности не может свидетельствовать о нарушении сетевой организацией правил недискриминационного доступа или установленного порядка подключения (технологического присоединения) к электрическим сетям. Доводы жалобы заявителя направлены на переоценку доказательств и установление иных фактических обстоятельств дела, сводятся к иному толкованию положений действующего законодательства,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антимонопольной службы по Белгородской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