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Шишмаров Василий Викторович обратился в Арбитражный суд Самарской области с заявлением о признании себя несостоятельным (банкротом), ссылаясь на наличие кредиторской задолженности в размере 16 681 767 рублей 68 копеек. Определением Арбитражного суда Самарской области от 26.02.2021 возбуждено производство по делу о несостоятельности (банкротстве) должника. В рамках рассмотрения обоснованности заявления должника к участию в деле привлечены третьи лица – общество с ограниченной ответственностью «Квант-Сервис» в лице конкурсного управляющего Голенцова Е.А., общество с ограниченной ответственностью «БурТехСнаб». От конкурсного управляющего ООО «Квант-Сервис» Голенцова Е.А. поступило ходатайство о прекращении производства по делу. 2 Решением Арбитражного суда Самарской области от 29.06.2021 в удовлетворении ходатайства конкурсного управляющего Голенцова Е.А. о прекращении производства по делу о несостоятельности (банкротстве) отказано. Индивидуальный предприниматель Шишмаров В.В. признан несостоятельным (банкротом) и в отношении него введена процедура реализации имущества гражданина. Постановлением Одиннадцатого арбитражного апелляционного суда от 26.08.2021 решение суда первой инстанции оставлено без изменения. Арбитражный суд Поволжского округа постановлением от 02.12.2021 указанные судебные акты оставил без изменения. Общество с ограниченной ответственностью «Квант-Сервис» в лице конкурсного управляющего Голенцова Е.А.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должник не в состоянии исполнить денежные обязательства в установленный срок и обладает признаками неплатежеспособности, руководствуясь статьями 213.2, 213.6, 213.24 Федерального закона от 26.10.2002 № 127-ФЗ «О несостоятельности (банкротстве)», суды признали заявление должника обоснованным и ввели в отношении него процедуру реализации имущества. При этом суды указали, что отсутствие на момент подачи заявления должника публикаций иных лиц о намерении обратиться в суд с заявлением о банкротстве должника и 3 неопубликование должником указанных сведений не привело к нарушению прав кредиторов, учитывая, что ООО «Квант-Сервис» обратилось с заявлением о включении требования в реестр требований кредиторов должника после введения в отношении должника процедуры реализации имущества, в ходе процедуры реализации имущества гражданина финансовым управляющим Кривцовым П.И. обеспечено уведомление всех известных кредиторов должника о признании должника несостоятельным (банкротом)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«Квант-Сервис» в лице конкурсного управляющего Голенцова Е.А.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