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19.10.2020 Гончаров Александр Александрович признан несостоятельным (банкротом), в отношении него введена процедура реализации имущества должника, финансовым управляющим имуществом должника утверждена Вакулич Светлана Михайловна. Публичное акционерное общество «Сбербанк России»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требования в размере 1 857 056 рублей 35 копеек как обеспеченного залогом имущества должника. Определением Арбитражного суда Самарской области от 28.05.2021 заявление удовлетворено. Постановлением Одиннадцатого арбитражного апелляционного суда от 26.07.2021 определение суда первой инстанции оставлено без изменения. Арбитражный суд Поволжского округа постановлением от 14.10.2021 указанные судебные акты оставил без изменения. 2 Гончарова Елена Сергеевна обратилась в Судебную коллегию Верховного Суда Российской Федерации с кассационной жалобой на принятые судебные акты в части включения требования в реестр как обеспеченного залогом имущества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статей 322, 323, 348, 819 Гражданского кодекса Российской Федерации, статьями 16, 71, 100, 134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суды пришли к выводу о доказанности наличия и размера требования банка из кредитного договора, установили, что по условиям кредитного договора должник, Гончарова Е.С. и Груздев С.И. являются созаемщиками и несут солидарную ответственность по возврату суммы кредита и уплате процентов и признали заявленное требование обоснованным и подлежащим включению в реестр требований кредиторов третьей очереди как обеспеченное залогом имущества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ином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Гончаровой Елене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