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Посысаевой Анны Николаевны в Арбитражный суд города Москвы обратились должник и Посысаев В.А. с заявлением о признании незаконным бездействия финансовых управляющих Петрова Александра Валерьевича и Миловановой Юлии Константиновны и признании договора купли-продажи от 25.09.2019 расторгнутым. Определением Арбитражного суда города Москвы от 15.01.2021 заявление оставлено без движения. Определением Арбитражного суда города Москвы от 20.08.2021 заявление возвращено на основании пункта 4 части 1 статьи 129 Арбитражного процессуального кодекса Российской Федерации. Постановлением Девятого арбитражного апелляционного суда от 24.09.2021 определение суда первой инстанции оставлено без изменения. Арбитражный суд Московского округа постановлением от 17.11.2021 указанные судебные акты оставил без изменения. 2 Посысаева Анна Николаевна и Посысаев Владислав Александрович обратились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Возвращая заявление, суды исходили из того, что заявителями не были устранены обстоятельства, послужившие основанием для оставления заявления без движения. При этом окружной суд отметил, что определением Арбитражного суда города Москвы от 23.09.2021 в удовлетворении заявления Посысаевой А.Н. и Посысаева В.А. о признании незаконным бездействия финансовых управляющих Петрова А.В. и Миловановой Ю.К. и признании договора купли-продажи от 25.09.2019 расторгнутым отказано.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Посысаевой Анне Николаевне и Посысаеву Владиславу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