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ФИО3 обратился в суд с заявлением о взыскании с ФИО2 судебной неустойки. Определением Арбитражного суда Новосибирской области от 19.08.2021, оставленным без изменения постановлениями Седьмого арбитражного апелляционного суда от 12.10.2021 и Арбитражного суда Западно-Сибирского округа от 16.12.2021, заявление удовлетворено в части взыскания с ФИО2 в пользу должника судебной неустойки в размере 25 000 рублей за каждый день неисполнения определения суда первой инстанции от 07.05.2021, подлежащей начислению с момента его вступления в законную силу до фактического исполнения, но не более 1 400 000 рублей в совокупности. В удовлетворении остальной части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удовлетворяя заявление, суды, руководствуясь пунктом 1 статьи 308.3 Гражданского кодекса Российской Федерации, пунктами 28, 31,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поведения заявителя, характеризующегося отсутствием намерений исполнить судебный акт и вернуть должнику ранее переданное по недействительной сделке имущество, а также недоказанности обстоятельств невозможности и (или) затруднительности исполнения вступившего в силу судебного акта.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России №15 по Новосибирской области (подробнее) Ответчики: ООО ТОРГОВЫЙ ДОМ "САЯНЫ" (подробнее) Иные лица: АО "Альфа-Банк" (подробнее) Арбитражный суд Западно-Сибирского округа (подробнее) ИФНС РОССИИ ПО ЗАЕЛЬЦОВСКОМУ РАЙОНУ Г. НОВОСИБИРСКА (подробнее) ООО "Лактрейдинг" (подробнее) ООО "Сибстрой" (подробнее) ООО ЧАСТНАЯ ОХРАННАЯ ОРГАНИЗАЦИЯ "ТЕРЕК" (подробнее) ПАО АКБ "Авангард" (подробнее) ПАО Банк ВТБ (подробнее) ПАО Банк "ФК Открытие" (подробнее) Седьмой арбитражный апелляционный суд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