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принятые по делу № А43-818/2021 судебные акты, одновременно заявив ходатайство о приостановлении исполнительного производства от 01.02.2022 № 5102/22/52064-ИП. Согласно части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пристава- исполнителя. 2 Исходя из изложенного, ходатайство общества о приостановлении исполнительного производства удовлетворению не подлежит. Руководствуясь статьями 184,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«Мулинское рыбоводное хозяйство» о приостановлении исполнительного производства от 01.02.2022 № 5102/22/52064-ИП по делу № А43-818/2021 Арбитражного суда Нижегородской области отказать.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