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11.06.2021, оставленным без изменения постановлением Двенадцатого арбитражного апелляционного суда от 23.08.2021 и постановлением Арбитражного суда Поволжского округа от 18.11.2021, заявление удовлетворено. В кассационной жалобе Мисюрина М.М. просит об отмене судебных актов, ссылаясь на ненадлежащую оценку доказательств и недоказанность условий недействительности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 заключения оспариваемого договора, указывающие на наличие необходимых в силу статьи 61.2 Федерального закона от 26.10.2002 № 127-ФЗ «О несостоятельности (банкротстве)» условий для признания его недействительным.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Мисюриной Марии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