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обратился в суд с заявлением о включении в реестр требований кредиторов должника требования в размере 787 577 рублей, составляющих задолженность по договору займа от 03.08.2015. Финансовый управляющий имуществом должника ФИО4 обратился в суд с заявлениями о признании недействительными сделок: договора займа от 03.08.2015 и соглашения об отступном от 04.07.2017, заключенных между должником и ФИО1 Просил о применении последствий недействительности сделок. Данные заявления объединены в одно производство для совместного рассмотрения. Определением Арбитражного суда Приморского края от 15.07.2020 признано недействительным соглашение об отступном от 04.07.2017, заключенное между должником и ФИО1, применены последствия недействительности сделки в виде обязания ФИО1 возвратить в конкурсную массу должника следующее имущество: 1/2 доли в праве общей долевой собственности на 2-х комнатную квартиру, площадью 49,9 кв. м, кадастровый номер 25:28:030007:5410, расположенную по адресу: &lt;...&gt;; 1/3 доли в праве общей долевой собственности на 3-х комнатную квартиру, площадью 66,20 кв. м, кадастровый номер 25:28:030007:5411, расположенную по адресу: &lt;...&gt;; восстановления права требования ФИО1 к должнику в размере 3 200 000 рублей. Признаны обоснованными и включены в третью очередь реестра требований кредиторов должника требования ФИО1 в размере 787 577 рублей, возникшие в связи с неисполнением договора займа от 03.08.2015. Отказано в удовлетворении требования финансового управляющего о признании недействительной сделкой договора займа от 03.08.2015. Постановлением Пятого арбитражного апелляционного суда от 18.09.2020 изменено определение суда первой инстанции от 15.07.2020, признан незаключённым договор займа от 03.08.2015 ввиду его безденежности, признано недействительным соглашение об отступном от 04.07.2017, отказано в удовлетворении заявления ФИО1 о включении в реестр требований кредиторов должника требования в размере 787 577 рублей, применены последствия недействительности в виде обязания ФИО1 возвратить в конкурсную массу должника вышеуказанное имущество. Постановлением Арбитражного суда Дальневосточного округа от 30.11.2020 отменено постановление апелляционного суда от 18.09.2020, оставлено в силе определение суда первой инстанции от 15.07.2020. В кассационных жалобах, поданных в Верховный Суд Российской Федерации, ФИО1 просит отменить названные определение суда первой инстанции и постановление апелляционного суда в части признания недействительным соглашения об отступном от 04.07.2017 и применения последствий недействительности; ФИО2 просит отменить данные судебные акты и оставить в силе постановление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кассационных жалоб и отзыва на жалобу ФИО1 таких оснований не установлено. Разрешая спор, суд первой инстанции, руководствуясь положениями статей 10 и 170 Гражданского кодекса Российской Федерации, статей 61.1, 61.2, 71 и 100 Федерального закона от 26.10.2002 № 127-ФЗ «О несостоятельности (банкротстве)», установив реальность отношений, положенных в основу требований ФИО1, пришёл к выводу об обоснованности и подтверждённости требований последнего, указав на отсутствие оснований для признания недействительным оспариваемого договора займа, что послужило основанием для включения требований в реестр требований кредиторов должника. Суд также установил, что оспариваемое соглашение об отступном совершено с противоправной целью в период подозрительности при наличии признаков несостоятельности должника, придя к выводу об обоснованности заявления финансового управляющего в части недействительности соглашения об отступном, указав на следствие сделки – причинение вреда кредиторам должника, правомерно применив последствия недействительности. Оставляя в силе определение суда первой инстанции, суд округа пришёл к выводу о неправомерности выводов апелляционного суда о незаключённости оспариваемого договора займа ввиду его безденежности, поддержав выводы суда первой инстанции, основанные, в том числе на вступившем в законную силу судебном акте суда общей юрисдикции. Выводы судов первой инстанции и округа соответствуют нормам права, оснований для переоценки выводов судов по доводам жалоб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первой инстанции и округа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и ФИО2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Арбитражный суд Дальневосточного округа (подробнее) Арбитражный суд Приморского края (подробнее) Ассоциация "ДМСО" - Ассоциация "Дальневосточная межрегиональная саморегулируемая организация профессиональных арбитражных управляющих" (подробнее) ИФНС России по Первомайскому району г. Владивостока (подробнее) конкурсный кредитор Одерий Валерий Григорьевич (подробнее) МИФНС №12 по ПК (подробнее) Нотариус Владивостокского нотариального округа Приморского края Теницкая Екатерина Владимировна (подробнее) Отдел адресно-справочной работы Управления по вопросам миграции УМВД России по Приморскому краю (подробнее) Отделение Пенсионного фонда Российской Федерации по Приморскому краю (подробнее) ПАО "МТС-Банк" (подробнее) ПАО "Сбербанк России" (подробнее) Пенсионный фонд РФ по ПК (подробнее) Пятый арбитражный апелляционный суд (подробнее) СРО Ассоциация "ДМСО" - Ассоциация "Дальневосточная межрегиональная профессиональных арбитражных управляющих" (подробнее) Территориальный отдел опеки и попечительства по административному территориальному управлению Первомайского района Владивостокского городского округа (подробнее) Управление Пенсионного фонда РФ по ПК (подробнее) Управление Росреестра по ПК (подробнее) Управление ФССП по Приморскому краю (подробнее) Федеральная службы войск национальной гвардии РФ по Приморскому краю (подробнее) Финансовый управляющий Жаворонков Евгений Борисович (подробнее) ФНС России по Первомайскому району (подробнее) ФНС России Управление по Приморскому краю (подробнее) Последние документы по делу: Определение от 12 марта 2021 г. по делу № А51-8498/2019 Определение от 1 марта 2021 г. по делу № А51-8498/2019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