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обратилась в арбитражный суд с заявлением о признании недействительными решения и предписания антимонопольного органа от 29.12.2020 № 089/10/18.1-793/2020. Решением Арбитражного суда Ямало-Ненецкого автономного округа от 22.04.2021, оставленным без изменения постановлением Восьмого арбитражного апелляционного суда от 29.07.2021 и постановлением Арбитражного суда Западно-Сибирского округа от 24.11.2021, в удовлетворении заявленных требований отказано. Не согласившись с принятыми по делу судебными актами, администрация обратилась в Верховный Суд Российской Федерации с кассационной жалобой. В Верховный Суд Российской Федерации посредством системы Мой арбитр 24.02.2022 поступило ходатайство о принятии обеспечительных мер в виде приостановления исполнения оспариваемых ненормативных актов антимонопольного органа. 2 В обоснование ходатайства заявитель ссылается на постановление антимонопольного органа от 27.01.2022, которым администрация привлечена к административной ответственности за неисполнение оспариваемого в рамках настоящего дела предписания от 29.12.2020 № 089/10/18.1-793/2020, а также определение от 03.02.2022, которым установлены новые сроки исполнения оспариваемого предписания - до 05.03.2022. По мнению администрации, в случае вынесения судебного акта об отмене решения и предписания антимонопольного органа его исполнение будет затруднительным ввиду исполнения мероприятий, предусмотренных указанными пунктами ненормативных актов. Согласно частям 1 и 2 статьи 90 Арбитражного процессуального кодекса Российской Федерации (далее - АПК РФ) суд по заявлению лица, участвующего в деле, а в случаях, предусмотренных данным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При этом обеспечительные меры должны соответствовать предмету спора, то есть быть непосредственно связаны с заявленным требованием, необходимыми и достаточными для обеспечения исполнения судебного акта или предотвращения ущерба. В силу пункта 5 части 2 статьи 92 АПК РФ заявитель должен обосновать причины обращения с заявлением об обеспечении иска, то есть представить доказательства, свидетельствующие о том, что в случае непринятия обеспечительных мер могут возникнуть последствия, указанные в части 2 статьи 90 АПК РФ, за исключением случаев, когда такие последствия напрямую вытекают из существа оспариваемого акта, решения (часть 1 статьи 69 Кодекса). Частью 3 статьи 93 АПК РФ предусмотрено, что в обеспечении иска может быть отказано, если отсутствуют предусмотренные статьей 90 данного Кодекса основания для принятия мер по обеспечению иска. При рассмотрении доводов, приведенных фондом в ходатайстве о принятии обеспечительных мер, не установлено оснований, предусмотренных частью 2 статьи 90 АПК РФ, для удовлетворения ходатайства. Согласно пунктам 9 и 10 постановления Пленума Высшего Арбитражного Суда Российской Федерации от 12.10.2006 № 55 «О применении арбитражными судами обеспечительных мер» арбитражный суд признает заявление стороны о применении обеспечительных мер обоснованным, если имеются доказательства, подтверждающие наличие хотя бы одного из оснований, предусмотренных частью 2 статьи 90 Кодекса. Рассматривая заявление о применении обеспечительных мер, суд оценивает разумность и обоснованность требования заявителя о применении обеспечительных мер; 3 вероятность причинения заявителю значительного ущерба в случае непринятия обеспечительных мер; обеспечение баланса интересов заинтересованных сторон; предотвращение нарушения при принятии обеспечительных мер публичных интересов, интересов третьих лиц, а также насколько истребуемая заявителем конкретная обеспечительная мера связана с предметом заявленного требования, соразмерна ему и каким образом она обеспечит фактическую реализацию целей обеспечительных мер, обусловленных основаниями, предусмотренными частью 2 статьи 90 Кодекса. В данном случае доводы заявителя не свидетельствуют о том, что непринятие истребуемых обеспечительных мер может затруднить или сделать невозможным исполнение судебного акта, либо что данные меры направлены на предотвращение причинения значительного ущерба администрации. Заявителем не представлено доказательств в подтверждение оснований, установленных частью 2 статьи 90 АПК РФ. Доводы, имеющие предположительный характер о возможности наступления тех или иных последствий в отсутствие доказательств их реальности, не могут служить основанием для принятия обеспечительных мер. Кроме того, испрашиваемая обеспечительная мера в рассматриваемом случае может нарушить баланс интересов сторон, публичных интересов, интересов третьих лиц, а также может повлечь за собой утрату возможности исполнения оспариваемых ненормативных актов при отказе в удовлетворении жалобы заявителя. Учитывая изложенное, заявление администрации удовлетворению не подлежит. Руководствуясь статьями 90, 91, 93, 184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заявления администрации города Лабытнанги о принятии обеспечительных мер отказать.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