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«ВВК Электро» (далее – кредитор) обратилось в суд с заявлением о признании должника несостоятельным (банкротом), принятое к производству определением Арбитражного суда города Санкт-Петербурга и Ленинградской области от 05.02.2021. Определением Арбитражного суда города Санкт-Петербурга и Ленинградской области от 25.05.2021, оставленным без изменения постановлением Тринадцатого арбитражного апелляционного суда от 06.09.2021, во введении процедуры наблюдения отказано; производство по делу прекращено. Постановлением Арбитражного суда Северо-Западного округа от 26.11.2021 данные судебные акты отменены,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заявитель просит отменить постановление суда округа, направить дело на новое рассмотрение в Арбитражный суд Северо-Западного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обжалуемые судебные акты и направляя дело на новое рассмотрение, суд округа, руководствуясь статьёй 10 Гражданского кодекса Российской Федерации, статьями 12, 33, 42, 48, 61.3 Федерального закона от 26.10.2002№ 127-ФЗ «О несостоятельности (банкротстве)», исходил из того, что содержащиеся в них выводы являлись преждевременными, сделанными без исследования и оценки всех фактических обстоятельств, доказательств и приводимых стороной доводов о невозможности исполнения должником обязательств (срок исполнения которых наступил) перед кредитором и иными лицами, несущего для первого из них риск признания зачёта встречных требований недействительной сделкой по основанию оказания предпочтения.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«Модуль»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