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Гречко Виталий Владимирович обратился в суд с заявлением о признании недействительным соглашения об отступном от 27.04.2010 , заключенного между должником и его учредителем; применении последствий недействительности сделки. Определением Арбитражного суда Краснодарского края от 25.05.2021 в удовлетворении заявления отказано. Постановлением Пятнадцатого арбитражного апелляционного суда от 13.08.2021, оставленным без изменения постановлением Арбитражного суда Северо-Кавказского округа от 29.10.2021,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166, 168, 170 Гражданского кодекса Российской Федерации, исходили из доказанности совокупности условий, необходимых для признания недействительным оспариваемого соглашения об отступном как совершённого с целью сокрытия должником своего имущества от обращения на него взыскания по требованиям кредиторов, в том числе ранее квалифицированного судами в ином арбитражном деле в качестве мнимой сделки.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