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заявителем в электронном виде 20.02.2022 –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названным Кодексом.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срока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в рамках обособленного спора по делу № А40-119810/2016 является постановление Арбитражного суда Московского округа от 22.11.2021, вступившее в законную силу, согласно части 5 статьи 289 АПК РФ, со дня его принятия – 22.11.2021, следовательно, двухмесячный срок на подачу кассационной жалобы истек 24.01.2022 (с учетом выходных дней), тогда как жалоба подана 20.02.2022. Одновременно с подачей жалобы Семиной Т.В. заявлено ходатайство о восстановлении пропущенного процессуального срока со ссылкой на не зависящие от заявителя причины – вынесение судом по другому спору определения, подтверждающего статус кредитора в деле о банкротстве. Между тем, согласно сведениям, содержащимся в обжалуемом судебном акте, постановление окружного суда принято и резолютивная часть объявлена 17.11.2021 по результатам рассмотрения кассационной жалобы заявителя, представитель которого присутствовал в судебном заседании и знал о результатах рассмотрения жалобы, с момента публикации судебного акта заявитель имел достаточный промежуток времени (два месяца) для подготовки и подачи кассационной жалобы в предусмотренный процессуальным законодательством срок. Лицо, ходатайствующее о восстановлении пропущенного срока, должно не только указать причины его пропуска, но и представить доказательства невозможности совершить соответствующее процессуальное действие в установленный срок. Никаких уважительных причин пропуска процессуального срока на подачу кассационной жалобы заявителем не приведено. Вынесение судом судебного акта в рамках иного спора не может продлевать процессуально установленный срок на подачу кассационной жалобы и не свидетельствует об уважительности причины пропуска срока.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Исходя из вышеизложенного, жалоба подлежит возврату без рассмотрения по существу в соответствии с пунктом 3 части 1 статьи 291.5 АПК РФ. 3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Семиной Татьяне Васильевне в удовлетворении ходатайства о восстановлении пропущенного процессуального срока подачи кассационной жалобы на определение Девятого арбитражного апелляционного суда от 12.10.2021 и постановление Арбитражного суда Московского округа от 22.11.2021 по делу № А40-119810/2016 Арбитражного суда города Москвы о несостоятельности (банкротстве) Бахтиарова Владимира Николаевича. Жалобу Семиной Татьяны Васильевны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