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2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Иваненко Ю.Г. по причине болезни кассационную жалобу следует передать другому судье.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Иваненко Ю.Г. на судью Антонову М.К. по кассационному производству № 307-ЭС21-29478. И.о. председателя 3 судебного состава, Д.В. Тютин судья Верховного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