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торгово-экономическая компания с ограниченной ответственностью «Тайхэ» (далее – ТЭКОО «Тайхэ») обратилась в Арбитражный суд Приморского края с иском к обществу с ограниченной ответственностью (далее – ООО) «Логистик лес» о взыскании 1 878 735,18 долларов США. К участию в деле в качестве третьего лица, не заявляющего самостоятельных требований относительно предмета спора, привлечено ООО «Азия экспорт». Решением Арбитражного суда Приморского края от 13.10.2020 требования удовлетворены. Указанное решение от 13.10.2020 обжаловано в Пятый арбитражный апелляционный суд в порядке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(далее – Постановление № 35) индивидуальным предпринимателем Старун Елизаветой Алексеевной, как кредитором ООО «Логистик лес» в деле о банкротстве последнего (далее – Предприниматель). 2 Постановлением Пятого арбитражного апелляционного суда от 23.12.2020 решение от 13.10.2020 оставлено без изменения. Не согласившись с названными актами, временный управляющий ООО «Логистик лес» Перепелица Владимир Андреевич, а также публичное акционерное общество «Промсвязьбанк» (далее – Банк) в порядке пункта 24 Постановления № 35 обратились с кассационными жалобами в Арбитражный суд Дальневосточного округа. Постановлением Арбитражного суда Дальневосточного округа от 13.04.2021 апелляционное постановление от 23.12.2020 отменено с направлением дела на новое рассмотрение в Пятый арбитражный апелляционный суд. Постановлением Пятого арбитражного апелляционного суда от 28.05.2021 решение Арбитражного суда Приморского края от 13.10.2020 оставлено без изменения. Не согласившись с принятым постановлением, ПАО «Промсвязьбанк» в соответствии с пунктом 24 Постановления №35обратился с кассационной жалобой. Постановлением Арбитражного суда Дальневосточного округа от 13.09.2021 решение арбитражного суда Приморского края от 13.10.2020 и постановление Пятого арбитражного апелляционного суда от 28.05.2021 оставлены без изменения, кассационная жалоба -без удовлетворения. Не согласившись с принятыми судебными актами в части отказа в удовлетворении требований, заявитель обратился в Верховный Суд Российской Федерации с кассационной жалобой, в которой просит их отменить, ссылаясь на существенное нарушение норм материального и процессуального права. Письмом Верховного Суда Российской Федерации от 12.01.2022 дело № А51-12733/2020 истребовано из Арбитражного суда Приморского края.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между ООО «Азия Экспорт» (поставщик) и ТЭКОО «Тайхэ» (покупатель) заключен контракт от 26.10.2011 № HLSF-1392 (далее – контракт), по условиям которого продавец обязался продать, а покупатель приобрести товар – пиловочник хвойных пород 3 и балансы объемом 750 000 кубических метров, пиломатериалы 100 000 кубических метров. Согласно пункту 1 контракта его примерная цена составила 82 000 000 долларов США и могла быть изменена. В соответствии с пунктом 3 контракта цена устанавливается в долларах США за 1 кубический метр согласно аддендумов на каждую поставку, которые являются неотъемлемой частью контракта. В силу пунктов 6 и 7 контракта срок поставки с 2011 по 2014 год, срок действия контракта до 26.09.2017. ТЭКОО «Тайхэ» осуществил перевод в адрес ООО «Азия Экспорт» 3 984 240,00 долларов США, ООО «Азия Экспорт» поставлен товар на сумму 2 105 504,82 долларов США. Между ТЭКОО «Тайхэ» (кредитор) и ООО «Логистик Лес» (поручитель) заключен договор поручительства от 01.06.2016 № 1Т/Х (далее – договор поручительства) к контракту, по условиям которого ООО «Логистик Лес» обязалось отвечать перед ТЭКОО «Тайхэ» за исполнение ООО «Азия Экспорт» обязательств по контракту. Между ТЭКОО «Тайхэ» и ООО «Азия Экспорт» составлен акт сверки взаимных расчетов за период с 26.10.2011 по 31.07.2019 по контракту, согласно которому в ходе исполнения взятых на себя обязательств покупателем оплачено 3 984 240,00 долларов США, продавцом отгружено товара на 2 105 504,82 долларов США, задолженность составляет 1 878 735,18 долларов США. Между истцом и ответчиком 01.09.2019 подписано дополнительное соглашение к договору поручительства, которым подтверждена сумма задолженности по контракту в размере 1 878 735,18 долларов США. В претензии от 22.08.2019 ТЭКОО «Тайхэ» потребовало от ООО «Азия Экспорт» осуществить возврат 1 878 735,18 долларов США. В связи с невозвратом денежных средств контрагентом, ТЭКОО «Тайхэ» 01.07.2020 направило претензию в адрес поручителя – ООО «Логистик лес» с требованием об исполнении обязательства. 11.08.2020 в отношении ООО «Логистик Лес» введена процедура наблюдения. Поскольку в претензионном порядке требования оставлены без удовлетворения, ТЭКОО «Тайхэ» обратилось в арбитражный суд с соответствующими требованиями. Удовлетворяя иск, суды руководствовались статьями 329, 322, 323, 329, 361, 363, 399, 506, 508, 1102 Гражданского кодекса Российской Федерации (далее – Гражданский кодекс), разъяснениями, изложенными в постановлении Пленума Верховного Суда Российской Федерации от 24.12.2020 № 45 «О некоторых вопросах разрешения споров о поручительстве» (далее – Постановление № 45), и исходили из правомерности заявленных требований, установив факт недопоставки товара при его фактической оплате, а также наличие на стороне поставщика неосновательного обогащения, 4 подтвержденного актом сверки взаимных расчетов за период с 26.10.2011 по 31.07.2019. Судебными инстанциями принято во внимание, что ООО «Азия Экспорт» в отзыве на исковое заявление подтвердило обоснованность заявленного требования, тогда как договором (в редакции дополнительного соглашения от 01.09.2019) предусмотрена солидарная ответственность должника (ООО «Азия Экспорт») и поручителя (ООО «Логистик лес»). Заявление Банка и Предпринимателя о применении срока исковой давности при новом рассмотрении дела апелляционный суд, с выводами которого согласился суд округа, руководствуясь пунктом 2 статьи 199 Гражданского кодекса и разъяснениями, изложенными в пункте 10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отклонил, указав, что правом на такое заявление наделены только стороны спора, тогда как кредиторы ответчика к их числу не относятся. Заинтересованность ИП Старун Е.А. и ПАО «Промсвязьбанк», являющиеся конкурсными кредиторами ответчика, в исходе настоящего арбитражного спора, сама по себе не наделяет их правом на подачу заявления о пропуске срока исковой давности. Выражая свое несогласие с выводами судов, заявитель указывает, что ввиду того, что в отношении ООО «Логистик Лес» была введена процедура банкротства, суды должны были проверить обоснованность исковых требований с учетом всех заявленных конкурсными кредиторами доводов, не ограничиваясь формальной проверкой наличия задолженности, поскольку принцип достаточности доказательств и соответствующие стандарты доказывания реализуются через предоставление конкурирующим конкурсным кредиторам и арбитражному управляющему права обжаловать указанный судебный акт в общем установленном процессуальным законодательством порядке (пункт 24 Постановления № 35). Однако и в этом случае проверка обоснованности заявленных кредитором требований осуществляется судом более углубленно по сравнению с обычным общеисковым гражданским процессом. При рассмотрении подобных споров конкурирующему кредитору достаточно заявить убедительные доводы и (или) представить доказательства, подтверждающие существенность сомнений в наличии долга. При этом заявляющемуся кредитору не должно составлять затруднений опровергнуть указанные сомнения, поскольку именно он должен обладать всеми доказательствами своих правоотношений с несостоятельным должником. Как следует из материалов настоящего дела, ООО «Логистик Лес» не принимало участие в рассмотрении искового заявления, каких-либо возражений не заявляло. Требования ТЭКОО «Тайхэ» основаны на договоре поручительства, заключенного в обеспечение обязательств ООО «Азия Экспорт»: -по истечении пяти лет с момента неисполнения ООО «Азия Экспорт» договора поставки; 5 -не предъявления требования к основному должнику; -продления срока действия контракта по истечении двух лет после окончания срока его действия; -подтверждение наличия задолженности за три месяца до подачи кредиторами заявления о банкротстве ООО «Логистик Лес». Таким образом, судам, помимо наличия задолженности, следовало исследовать: действует ли договоры поручительства, предъявлялись ли требования к основному должнику, истекли ли сроки исковой давности, имеется ли аффилированность с должником. Банк полагает, что судами необоснованно отклонены доводы о пропуске срока исковой давности по заявленным требованиям. Согласно пункту 1 статьи 196 Гражданского кодекса Российской Федерации составляет три года со дня, определяемого в соответствии со статьей 200 настоящего кодекса. Требование о поставке товара не исполняется с октября 2011 года. Таким образом, срок исковой давности по требованиям Торгово- Экономической компании «Тайхе» к поставщику ООО «Азия Экспорт» истек. В соответствии с пунктом 1 статьи 207 Гражданского кодекса Российской Федерации по истечении срока исковой давности по главному требованию считается истекшим срок исковой давности и по дополнительным требованиям (проценты, неустойка, залог, поручительство и т.п.), в том числе возникшим после истечения срока исковой давности по главному требованию. Соответственно, истек срок исковой давности по требованиям Торгово- Экономической компании «Тайхе» к поручителю ООО «Азия Экспорт»-ООО «Логистик Лес». В соответствии с абзацем 2 пункта 2 статьи 71 Федерального закона от 26.10.2002 № 127-ФЗ «О несостоятельности (банкротстве)» (далее – Закон № 127-ФЗ, Закон о банкротстве) лица, участвующие в деле о банкротстве, вправе заявлять о пропуске срока исковой давности по предъявленным к должнику требованиям кредиторов. Отменяя постановление Пятого арбитражного апелляционного суда от 23.12.2020, Арбитражный суд Дальневосточного округа в постановлении от 13.04.2021 указал, что в целях реализации указанных прав (заявление возражений против требований иных кредиторов) конкурсным кредиторам пунктом 24 Постановления № 35 предоставлено право обжаловать судебный акт, на котором основано заявленное в деле о банкротстве требование. Следовательно, конкурсные кредиторы, обратившиеся с соответствующей жалобой, не лишены возможности в таком случае реализовать свои права как лица, участвующие в деле о банкротстве, в полном объеме, в том числе заявлять о пропуске срока исковой давности. Иное будет противоречить смыслу приведенных выше норм права и разъяснений, и приведет к ситуации, когда кредитор, вошедший в реестр на основании вступившего в силу судебного акта, будет более защищен нежели кредитор без такого судебного акта. 6 По мнению Банка, судами проигнорирован довод о недобросовестном поведении истца. Требования ТЭКОО «Тайхэ» к ООО «Логистик Лес» основаны на договоре поручительства в обеспечение исполнения обязательств ООО «Азия Экспорт» по контракту. Между тем договор поручительства заключен 01.06.2016, то есть. спустя пять лет после заключения контракта и спустя пять лет после того, как на стороне поставщика – ООО «Азия Экспорт» появилась просрочка. Более того, 22.09.2016 ООО «Азия Экспорт» признано банкротом (дело №А73-3976/2016 – первое дело о банкротстве, которое впоследствии было прекращено в связи с заключением мирового соглашения). Процедура наблюдения в отношении основного должника введена определением Арбитражного суда Хабаровского края 23.05.2016 (дата объявления резолютивной части определения). Договор поручительства с ООО «Логистик Лес» заключен 01.06.2016, то есть уже после введения процедуры наблюдения в отношении основного должника – ООО «Азия Экспорт». В рамках первого дела о банкротстве ООО «Азия Экспорт» (№ А73-3976/2016) ТЭКОО «Тайхэ» требование о включении задолженности в реестр требований кредиторов не заявляло. После отмены определения об утверждении мирового соглашения и возобновлении дела о банкротстве (определение Арбитражного суда Хабаровского края от 17.02.2020 по делу № А73-3976/2016) соответствующих требований также предъявлено не было. С учетом того, что все недопоставки имели место в 2011 году, договор поручительства заключен спустя пять лет после заключения контракта, длительное не предъявление требований о взыскании задолженности с основного должника свидетельствует о наличии между ним и поручителем такого рода хозяйственных связей, которые недоступны независимым участникам рынка. Как следует из пункта 1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на аффинированном с должником кредиторе лежит бремя опровержения разумных сомнений относительно мнимости договора, на котором основано его требование, заявленное в деле о банкротстве. ТЭКОО «Тайхэ» должно было представить доказательства реального существования фактических отношений по договору. В соответствии с пунктом 1 статьи 63 Закона о банкротстве с даты вынесения арбитражным судом определения о введении наблюдения требования кредиторов по денежным обязательствам и об уплате обязательных платежей, за исключением текущих платежей, могут быть предъявлены к должнику только с соблюдением установленных настоящим Федеральным законом порядка предъявления требований к должнику. 7 По мнению Банка, настоящий иск ТЭКОО «Тайхэ» в силу пункта 1 статьи 63, пункта 1 статьи 81, пункта 1 статьи 94, пункта 1 статьи 126 Закона о банкротстве, разъяснений, изложенных в пункте 27 Постановления № 35, подлежал оставлению без рассмотрения, поскольку на дату рассмотрения дела в суде первой инстанции о взыскании задолженности в исковом производстве (07.10.2020), требования ТЭКОО «Тайхэ» уже были приняты к производству для рассмотрения в деле о банкротстве. Указанное свидетельствует, что получение ТЭКОО «Тайхэ» решения в исковом производстве было направлено не на защиту своих прав, а на исключение возможности предъявления возражений относительно заявленных требований в деле о банкротстве ввиду наличия вступившего в законную силу судебного акта. Банк считает договор поручительства прекращенным в силу статьи 367 Гражданского кодекса и разъяснений, изложенных в Постановлении № 45. Поскольку срок исполнения обязательств по контракту наступил в 2014 , а поручительство заключено в 2016, то есть после наступления срок основного обязательства, и а договоре поручительства отсутствует указание на срок действия поручительства, в соответствии с пунктом 42 Постановления №45 поручительство прекращается по истечении года с момента заключения такого договора, то есть поручительство прекратилось в 2017, в то время как претензия направлена в 2920. Заявитель также указывает, что в удовлетворении исковых требований должно было быть отказано в связи с тем, что заявитель не предъявил требование к основному должнику, поскольку в силу пункта 52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имея в виду право поручителя покрыть свои имущественные потери за счет требования кредитора к основному должнику, которое переходит к поручителю на основании пункта 1 статьи 365 Гражданского кодекса, а также принимая во внимание необходимость добросовестного поведения в имущественном обороте, суды должны исходить из того, что кредитору до закрытия реестра требований кредиторов следует обратиться с заявлением об установлении его требований в деле о банкротстве основного должника. Если будет установлено, что кредитор не совершал названных действий и это повлекло либо может повлечь негативные последствия для поручителя в будущем, например, в виде пропуска срока, установленного пунктом 1 статьи 142 Закона № 127-ФЗ, на что поручитель ссылается в порядке статьи 364 Гражданского кодекса, в иске к поручителю (либо во включении требования кредитора в реестр требований кредиторов поручителя) может быть отказано (статья 10 Гражданского кодекса). В постановлении Арбитражного суда Дальневосточного округа от 13.09.2021 отмечено, что ответчик, являясь поручителем, при рассмотрении дела на не обращение истца с требованиями к основному должнику в порядке статьи 364 Гражданского кодекса не ссылался. 8 По мнению Банка, указанное подтверждает недобросовестное поведение сторон по настоящему делу, а также фактическую аффилированность истца и ответчика. С учетом изложенного, несостоятелен вывод суда кассационной инстанции, что «необходимо, чтобы это бездействие приводило к реальному нарушению прав поручителя. В частности, на основании указанных разъяснений кредитор не может быть поражен в правах в отношении поручителя в той части задолженности, которая в принципе не могла быть погашена за счет конкурсной массы основного должника ввиду ее недостаточности». Между тем на момент вынесения решения о взыскании задолженности с ООО «Логистик Лес» в реестр требований кредиторов уже были включены требования ряда кредиторов, в том числе, требования Банка на сумму более 740 млн. руб., что значительно превышает размер требований истца. На текущий момент вывод о недостаточности имущества основного должника – ООО «Азия Экспорт» является преждевременным, поскольку конкурсная масса формируется, в том числе в результате оспаривания сделок и возврата имущества в конкурсную массу, а не только за счет выявленного при первоначальной инвентаризации имущества. Банк отмечает, что судами не оценен его довод об отсутствии у Любавской А.Н. полномочий на представление интересов истца, поскольку представленные документы в подтверждение статуса иностранного юридического лица не являются актуальными, так как датированы августом 2019 года. Более того, часть документов, в том числе сам договор поручительства и дополнительное соглашение, составлены на русском языке при этом в материалах дела отсутствует информация о знании представителем ТЭКОО «Тайхэ» Цзя Пеном русского языка.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«Промсвязьбанк» на решение Арбитражного суда Приморского края от 13.10.2020, постановление Пятого арбитражного апелляционного суда от 28.05.2021 и постановление Арбитражного суда Дальневосточного округа от 13.09.2021 передать для рассмотрения в судебном заседании Судебной коллегии по экономическим спорам Верховного Суда Российской Федерации. 9 Назначить судебное заседание по рассмотрению указанной кассационной жалобы на 24 марта 2022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