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Югана Евгения Александровича финансовый управляющий имуществом должника Титаренко Юлия Александровна обратилась в Арбитражный суд Краснодарского края с заявлением о признании недействительным договора уступки прав (требований) от 29.05.2019 № У2/ЮЕА-ДФС, заключенного должником и Диденко Феликсом Сергеевичем, и применении последствий недействительности сделки. В рамках указанного обособленного спора финансовым управляющим заявлено ходатайство о принятии обеспечительных мер в виде наложения ареста на денежные средства и имущество Диденко Ф.С. Определением Арбитражного суда Краснодарского края от 09.08.2021 в удовлетворении заявления о принятии обеспечительных мер отказано. Постановлением Пятнадцатого арбитражного апелляционного суда от 26.10.2021 определение суда первой инстанции отменено; заявление о принятии обеспечительных мер удовлетворено; наложен арест на денежные средства и имущество, принадлежащие Диденко Ф.С., в пределах суммы 2 заявленного требования; Диденко Ф.С. запрещено совершать сделки по отчуждению принадлежащего ему имущества, осуществлять регистрационные действия в отношении принадлежащего ему имущества. Арбитражный суд Северо-Кавказского округа постановлением от 22.12.2021 постановление суда апелляционной инстанции отменил и оставил в силе определение суда первой инстанции. Акционерный коммерческий банк «Кузбассхимбанк» (публичное акционерное общество)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принятии обеспечительных мер, суд первой инстанции руководствовался положениями статей 90, 91, 92 Арбитражного процессуального кодекса Российской Федерации, разъяснениями, изложенными в пунктах 9 и 10 постановления Пленума Высшего Арбитражного Суда Российской Федерации от 12.10.2006 № 55 «О применении арбитражными судами обеспечительных мер», и исходил из недоказанности наличия оснований для принятия испрашиваемых обеспечительных мер.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жалобы выводы судов первой инстанции и округа не опровергают, не подтверждают существенных нарушений норм материального права и (или) норм процессуального права, повлиявших на исход дела, и не 3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«Кузбассхимбанк»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