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12.04.2021 завершена процедура реализации имущества гражданина Васякина Владимира Александровича; должник освобожден от дальнейшего исполнения требований кредиторов, в том числе не заявленных при введении реализации имущества гражданина, за исключением случаев, предусмотренных Федеральным законом от 26.10.2002 № 127-ФЗ «О несостоятельности (банкротстве)». Постановлением Одиннадцатого арбитражного апелляционного суда от 26.08.2021 определение суда первой инстанции отменено в части освобождения должника от исполнения обязательств перед ОАО Банк «Приоритет» и в указанной части принят новый судебный акт о неприменении в отношении должника правила об освобождении от дальнейшего исполнения обязательств перед ОАО Банк «Приоритет». Арбитражный суд Поволжского округа постановлением от 16.11.2021 постановление суда апелляционной инстанции оставил без изменения. 2 Васякин Владимир Александрович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апелляционной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 перед банком.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Васякину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