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04.03.2020 Башатов Николай Серафимович признан несостоятельным (банкротом), в отношении него введена процедура реализации имущества гражданина, финансовым управляющим утвержден Ворона Александр Александрович. Сурина Людмила Николаевна и Бабаев Александр Николаевич обратились в Арбитражный суд Оренбургской области с совместным заявлением о включении в реестр требований кредиторов должника кредиторской задолженности в размере 240 304 рублей 23 копеек, в том числе требования Суриной Л.Н. в размере 125 099 рублей 11 копеек и требования Бабаева А.Н. в размере 115 205 рублей 12 копеек, заявив ходатайство о восстановлении срока для подачи кредиторских требований. Определением Арбитражного суда Оренбургской области от 24.05.2021 восстановлен срок на подачу заявления, требования Суриной Л.Н. и Бабаева А.Н. включены в третью очередь реестра требований кредиторов должника. 2 Постановлением Восемнадцатого арбитражного апелляционного суда от 02.08.2021 определение суда первой инстанции оставлено без изменения. Арбитражный суд Уральского округа постановлением от 01.11.2021 указанные судебные акты оставил без изменения. Башатов Николай Серафимович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статей 16, 69 Арбитражного процессуального кодекса Российской Федерации, статьями 15, 196, 200, 1064 Гражданского кодекса Российской Федерации, статьями 16, 71, 100, 213.24 Федерального закона от 26.10.2002 № 127-ФЗ «О несостоятельности (банкротстве)» и, восстановив срок на подачу заявления ввиду уважительности причин его пропуска, исходили из обоснованности требований, учитывая, что в ходе производства по уголовному делу установлен факт причинения вреда Суриной Л.Н. и Бабаеву А.Н. преступными действиями должника и доказательств полного или частичного возмещения вреда не представлено. Доводы, изложенные в кассационной жалобе, о пропуске срока исковой давности, возражения против восстановления срока на предъявление требований о включении в реестр, фактическом предъявлении требований о взыскании заработной платы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Башатову Николаю Серафимовичу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