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«Космос-Логистик» (на основании соглашения об уступке права от 30.09.2020) обратилось в Арбитражный суд города Москвы с иском о взыскании с общества с ограниченной ответственностью «Кораблик-Р» 455 248 рублей 32 копеек неустойки за нарушение сроков оплаты услуг по договору на оказание транспортно-экспедиционных услуг от 28.08.2018 № ЧАА 28-08-2018. Решением Арбитражного суда города Москвы от 20.05.2021 иск удовлетворен в части взыскания 254 931 рубля 03 копеек, в удовлетворении иска в остальной части отказано. Постановлением Девятого арбитражного апелляционного суда от 29.07.2021 решение суда первой инстанции оставлено без изменения. Арбитражный суд Московского округа постановлением от 27.10.2021 указанные судебные акты оставил без изменения. Общество с ограниченной ответственностью «Кораблик-Р»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договор действующим и установив факт оказания истцом транспортно-экспедиционных услуг и просрочку исполнения ответчиком обязательства по их оплате, руководствуясь положениями статей 309, 310, 329, 330, 782 Гражданского кодекса Российской Федерации, суды пришли к выводу о наличии оснований для удовлетворения иска, исключив из расчета период с 06.04.2020 по 06.09.2020 в силу установленного статьей 9.1 Федерального закона от 26.10.2002 № 127-ФЗ «О несостоятельности (банкротстве)» моратория на взыскание неустойки.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«Кораблик-Р»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