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07.02.2022 с ходатайством о восстановлении срока. ФИО1 указывает, что не могла подать жалобу в установленный срок в связи с отсутствие сведений об обжалуемых судебных актах и копий судебных актов.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может быть восстановлен судьей,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Довод об отсутствии сведений об обжалуемых судебных актах в ситуации подачи должником апелляционной и кассационной жалоб является неосновательным.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 Ходатайство подано за пределами названного срока, поэтому срок восстановлению не подлежит.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восстановлении срока подачи кассационной жалобы на определение Арбитражного суда Краснодарского края от 09.12.2020, постановление Пятнадцатого арбитражного апелляционного суда от 04.03.2021 и постановление Арбитражного суда Северо-Кавказского округа от 21.05.2021 по делу № А32-51498/2017. Возвратить кассационную жалобу ФИО1.Судья Верховного Суда Российской Федерации Н.А. Ксенофонтова Суд: Верховный Суд РФ (подробнее) Истцы: АО Бинбанк Диджитал (подробнее) МИФНС №8 по Краснодарскому краю (подробнее) МИФНС №8 по Краснодарскому краю / 1-й включенный кредитор / (подробнее) ПАО Банк Финансовая Корпорация Открытие (подробнее) ПАО РОСБАНК (подробнее) Иные лица: АСО "ОАУ "Лидер" (подробнее) ИФНС России №8 по г. Сочи (подробнее) Министерство экономики (подробнее) РОСРЕЕСТР по КК (подробнее) СРО ОАУ "Лидер" (подробнее) СРО ОАУ "ЛИДЕР" (подробнее) Финансовый управляющий Михайлова Ольга Ивановна (подробнее) ф/у Михайлова О.И.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