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Михеева Олега Анатольевича в Арбитражный суд города Москвы обратился финансовый управляющий его имуществом Сизов Владимир Николаевич с ходатайством об истребовании у Потребительского жилищного ипотечно-инвестиционного кооператива «Жилстройинвест-Резерв», обществ с ограниченной ответственностью «Баутех», «Сабтерра», «Альфа», «Рублевское Предместье-4», «ТИ ДЖИ ВИ» сведений и документов в отношении должника. Определением Арбитражного суда города Москвы от 20.10.2021 в удовлетворении ходатайства отказано. Постановлением Девятого арбитражного апелляционного суда от 02.12.2021 определение суда первой инстанции оставлено без изменения. Финансовый управляющий Сизов Владимир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статьей 20.3 Федерального закона от 26.10.2002 № 127-ФЗ «О несостоятельности (банкротстве)», статьей 66 Арбитражного процессуального кодекса Российской Федерации и исходили из отсутствия оснований и недоказанности цели истребования документов.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Сизову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