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Каргина Светлана Викторовна обратилась в суд с жалобой на действия конкурсного управляющего должником Яненко Ф.Ф. Определением Арбитражного суда Волгоградской области от 22.06.2021, оставленным без изменения постановлениями Двенадцатого арбитражного апелляционного суда от 09.09.2021 и Арбитражного суда Поволжского округа от 28.10.2021, заявление удовлетворено частично, признаны неправомерными действия Яненко Ф.Ф., направленные на заключение договора купли-продажи имущества должника с Каргиной С.В.; признаны неправомерными действия Яненко Ф.Ф., выразившиеся в заключении договора купли-продажи имущества должника от 09.03.2021 с иным индивидуальным предпринимателем Заикиным Е.И.; признаны неправомерными действия Яненко Ф.Ф., выразившиеся в размещении в ЕФРСБ сообщения от 11.03.2021 № 6316457 о заключении договора от 09.03.2021 № 02-75307 купли-продажи имущества должника с Заикиным Е.И.; признаны неправомерными действия Яненко Ф.Ф., выразившиеся в размещении в карточке торгов № 075307 на сайте электронной торговой площадки сообщения о заключении договора от 09.03.2021 № 02-75307 купли-продажи имущества должника с Заикиным Е.И.; признаны незаконными действия Яненко Ф.Ф., выразившиеся в перечислении со счёта должника на свой личный счёт денежные средства в размере 602 000 рублей; 2 c Яненко Ф.Ф. в конкурсную массу должника взыскано 602 000 рублей. Отказано в удовлетворении остальной части заявления. В кассационной жалобе, поданной в Верховный Суд Российской Федерации, заявитель просит частично отменить указанные судебные акты и принять новый судебный акт. Исходя из содержания настоящей жалобы, заявитель не согласен с судебными актами в части удовлетворения заявления Картиной С.В.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15 Гражданского кодекса Российской Федерации, статей 2, 110 и 129 Федерального закона от 26.10.2002 № 127-ФЗ «О несостоятельности (банкротстве)», исходили из частичной обоснованности жалобы ввиду доказанности наличия в действиях Яненко Ф.Ф. вменяемых ему нарушений законодательства о несостоятельности, а также пришли к выводу о доказанности причинно-следственной связи между противоправными действиями Яненко Ф.Ф. и убытками на стороне должника и его кредиторов в указанном размере, удовлетворив заявление в соответствующих частях.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Яненко Федору Федоровичу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