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Гарипов Шамиль Габдулхаевич обратился в суд с заявлением о привлечении к субсидиарной ответственности Гатина И.Д., Сафронова С.Н. и Заляева Дамира Мунавировича. Определением Арбитражного суда Республики Татарстан от 16.04.2021, оставленным без изменения постановлениями Одиннадцатого арбитражного апелляционного суда от 30.06.2021 и Арбитражного суда Поволжского округа от 14.10.2021, заявление удовлетворено, приостановлено производство по обособленному спору в части определения размера субсидиарной ответственности до окончания расчётов с кредиторами. В кассационных жалобах, поданных в Верховный Суд Российской Федерации, заявители просят изменить названные судебные акты, отказать в удовлетворении заявления конкурсного управляющего в части требований к Гатину И.Д. и Сафронову С.Н.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статей 61.11 и 61.12 Федерального закона от 26.10.2002 № 127-ФЗ «О несостоятельности (банкротстве)», установив совершение Гатиным И.Д. и Сафроновым С.Н. противоправных действий, приведших к банкротству должника и причинению вреда имущественным правам кредиторов последнего, пришли к выводу об обоснованности заявления в данной части. Выводы судов соответствуют нормам права, оснований для переоценки этих выводов не имеется. Нарушений норм материального и процессуального права, которые бы повлияли на исход судебного разбирательства, по доводам кассационных жалоб не установлено. Доводы заявителей,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Сафронову Сергею Николаевичу и Гатину Ильнуру Дамировичу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