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2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«Заявись» удовлетворить. Срок подачи кассационной жалобы на постановление Одиннадцатого арбитражного апелляционного суда от 06.08.2021 и постановление Арбитражного суда Поволжского округа от 22.11.2021 по делу № А65-4899/2021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