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Рудневой Марии Валерьевны финансовый управляющий ее имуществом Хохлова Л.Ю. обратилась в Арбитражный суд Нижегородской области с заявлением о признании недействительным договора купли-продажи недвижимого имущества (земельных участков) от 06.11.2014, заключенного должником и Зайровым Зуфяром Ибрагимовичем, и применении последствий его недействительности. Определением Арбитражного суда Нижегородской области от 28.08.2020 в удовлетворении заявления отказано. Постановлением Первого арбитражного апелляционного суда от 03.06.2021 определение суда первой инстанции отменено, заявление финансового управляющего удовлетворено, договор купли-продажи недвижимого имущества признан недействительным, применены последствия недействительности сделки в видя обязания ответчика возвратить в конкурсную массу должника земельные участки и взыскания с должника в пользу ответчика 700 000 рублей. 2 Арбитражный суд Волго-Вятского округа постановлением от 21.10.2021 постановление суда апелляционной инстанции отменил и оставил в силе определение суда первой инстанции. Башаев Михаил Васильевич обратился в Судебную коллегию Верховного Суда Российской Федерации с кассационной жалобой на постановление окружного суда,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руководствуясь положениями статей 61.8, 213.32 Федерального закона от 26.10.2002 № 127-ФЗ «О несостоятельности (банкротстве)», пунктом 13 статьи 14 Федерального закона от 29.06.2015 № 154-ФЗ «Об урегулировании особенностей несостоятельности (банкротства) на территориях Республики Крым и города федерального значения Севастополя и о внесении изменений в отдельные законодательные акты Российской Федерации», статьями 10, 157, 166, 168, 170, 181, 195, 421 Гражданского кодекса Российской Федерации, суд первой инстанции пришел к выводу об отсутствии в действиях должника и ответчика при совершении сделки злоупотребления правом, установив при этом, что спорные земельные участки в залоге не находились, каких-либо обременений в отношении них не зарегистрировано; сведений о неплатежеспособности должника у ответчика, не являющегося аффилированным с должником лицом, не имелось; доказательств того, что цена продажи земельных участков не соответствовала их рыночной стоимости, финансовым управляющим не представлено; договор исполнен сторонами, земельные участки перешли во владение ответчика, за которым зарегистрировано право собственности. Проверив в порядке статей 286, 287 Арбитражного процессуального кодекса Российской Федерации законность судебного акта, правильность 3 применения норм материального и процессуального права при рассмотрении дела, окружной суд пришел к выводу о соответствии выводов, содержащихся в определении суда первой инстанции, установленным фактическим обстоятельствам и имеющимся в деле доказательствам. Доводы, изложенные в жалобе, выводы суда первой инстанции и окружного суда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Башаеву Михаилу Васильевичу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