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Махмутова Романа Радиковича финансовый управляющий имуществом должника Франов Игорь Викторович обратился в Арбитражный суд Оренбургской области с заявлением о признании недействительным договора купли-продажи автомобиля от 12.04.2018, совершенного между должником и Махмутовой Екатериной Игоревной, и применении последствий недействительности сделки в виде взыскания с Махмутовой Е.И. в конкурсную массу должника стоимости автомобиля в размере 2 000 000 рублей. К участию в обособленном споре в качестве третьих лиц, не заявляющих самостоятельных требований относительно его предмета, привлечены Пабутин Илья Алексеевич и Казинников Дмитрий Валерьевич. Определением Арбитражного суда Оренбургской области от 10.02.2021 в удовлетворении заявления отказано. Постановлением Восемнадцатого арбитражного апелляционного суда от 10.06.2021 определение суда первой инстанции оставлено без изменения. 2 Арбитражный суд Уральского округа постановлением от 18.10.2021 указанные судебные акты оставил без изменения. Ильясов Ильнур Мулланурович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об отсутствии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(банкротстве)». При этом суды установили, что спорный автомобиль приобретен должником в период нахождения в браке с Махмутовой Е.И., доказательств получения транспортного средства в дар, в порядке наследования или по иным безвозмездным сделкам не представлено, автомобиль поступил в совместную собственность супругов Махмутовых и до заключения оспариваемой сделки законный режим имущества супругов в отношении указанного имущества изменен не был, не изменился и объем имущественной массы должника, в связи с чем не имеется оснований для вывода о причинении сделкой вреда имущественным правам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Ильясову Ильнуру Муллануровичу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