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14.01.2021 заявление финансового управляющего удовлетворено: признан недействительным договор купли-продажи земельного участка от 30.05.2016, заключенный между должником и Ильичевым С.В., применены последствия недействительности сделки. Определением Девятого арбитражного апелляционного суда от 09.08.2021, оставленным без изменения постановлением Арбитражного суда Московского округа от 06.10.2021, производство по апелляционной жалобе Ильичева С.В.,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 В кассационной жалобе Ильичев С.В. просит отменить судебные акты, принятые в отношении апелляционной жалобы, ссылаясь на неизвещение о рассмотрении заявления финансового управляющего и объективную причину пропуска срока на обжалование. В силу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Ходатайство заявителя о восстановлении срока подачи апелляционной жалобы рассмотрено применительно к обозначенным причинам в соответствии с компетенцией суда, выводы которого об оценке таких причин не подлежат пересмотру в кассационном порядке.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Ильичеву Сергею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