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финансов Краснодарского края (далее – Министерство) обратилось в Арбитражный суд Краснодарского края с иском к ФИО1 о взыскании 134 888 рублей 78 копеек убытков. Решением Арбитражного суда Краснодарского края от 25.02.2021, оставленным без изменения постановлением Пятнадцатого арбитражного апелляционного суда от 21.05.2021 и постановлением Арбитражного суда Северо-Кавказского округа от 30.09.2021,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Министерство не представило доказательств недобросовестности и неразумности действий ответчика. ФИО1 обратил внимание, что Министерство знало о том, что имеет право быть включенным в реестр кредиторов общества с ограниченной ответственностью «МП «Агропромсервиссбыт» (далее – Общество), однако не сделало этого. По мнению заявителя, причинно-следственная связь между его действиями, а также наступившими последствиями в виде ликвидации Общества и неисполнении обязательств перед Министерством отсутствует; ответчик не знал и не мог знать о принятом по делу № А32-422/2013 решении суда, а также об определении о повороте исполнения судебного акта.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от 18.07.2012 Арбитражный суд Краснодарского края принял заявление ликвидатора Общества ФИО1 о признании несостоятельным ликвидируемого юридического лица; возбуждено производство по делу о банкротстве Общества № А32-20818/2012. Определением Арбитражного суда Краснодарского края от 28.12.2016 по делу № А32-422/2013 в порядке поворота исполнения постановления Пятнадцатого арбитражного апелляционного суда от 17.09.2014 с Общества в пользу Министерства взыскано 134 888 рублей 78 копеек. При рассмотрении заявления о повороте исполнения постановления Пятнадцатого арбитражного апелляционного суда от 17.09.2014 по делу № А32-422/2013 судами установлено, что Министерством перечислено 134 888 рублей 78 копеек, которые поступили в конкурсную массу Общества. Определением от 18.11.2016 по делу № А32-20818/2012 утверждено мировое соглашение между Обществом (должник), в лице конкурсного управляющего ФИО2, и кредиторами Общества: обществом с ограниченной ответственностью «Краснодарский дом недвижимости» (директор ФИО1), индивидуальным предпринимателем ФИО1 и гражданином ФИО1, в лице представителя собрания кредиторов ФИО1, действующего на основании решения собрания кредиторов от 26.08.2016. Производство по делу о несостоятельности должника прекращено. Согласно пункту 3 мирового соглашения все указанные в пункте 2 соглашения требования кредиторов относятся к третьей очереди. Требования кредиторов первой и второй очереди к моменту заключения мирового соглашения отсутствуют. Как установили суды, постановлением от 06.02.2019 исполнительное производство № 2205214/18/23041-ИП, возбужденное на основании исполнительного листа от 03.03.2017 № ФС 016492902, выданного Арбитражным судом Краснодарского края по делу № А32-422/2013, окончено в связи с невозможностью установления местонахождения должника, его имущества либо получения сведений о наличии принадлежащих ему денежных средств и иных ценностей, находящихся на счетах, во вкладах или на хранении в кредитных организациях. Между тем 29.03.2019 Общество исключено из ЕГРЮЛ как недействующее юридическое лицо на основании статьи 21.1 Федеральный закон от 08.08.2001 № 129-ФЗ «О государственной регистрации юридических лиц и индивидуальных предпринимателей» (далее – Закон № 129-ФЗ). Принимая во внимание, что определением Арбитражного суда Краснодарского края от 18.11.2016 по делу № А32-20818/2012 производство по делу о несостоятельности должника (Общества) прекращено, полномочия арбитражного управляющего в силу пункта 4 статьи 159 Федерального закона от 26.10.2002 № 127-ФЗ «О несостоятельности (банкротстве)» (далее – Закон № 127-ФЗ) прекращены, с указанной даты управление Обществом осуществляется его участниками. ФИО1 являлся участником Общества с долей в уставном капитале 67,86%. Полагая, что действия ФИО1 привели к невозможности исполнения обязательств Общества перед Министерством,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53.1 Гражданского кодекса Российской Федерации, пунктом 3.1 статьи 3 Федерального закона от 08.02.1998 № 14-ФЗ «Об обществах с ограниченной ответственностью», положениями Закона № 129-ФЗ, положениями Закона № 127-ФЗ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удовлетворили заявленные требования, установив, что после прекращения производства по делу о банкротстве Общества какие-либо действия по погашению возникшей на основании определения от 28.12.2016 задолженности перед Министерством не предпринимались (решение о ликвидации либо меры по обращению с заявлением о признании должника банкротом не приняты, ликвидационный баланс не составлялся), при том, что ФИО1 являлся участником Общества с долей в уставном капитале 67,86%, и фактически определял действия юридического лица, зная о наличии спорной задолженности, так как участвовал в утверждении мирового соглашения в деле о банкротстве (дело № А32-20818/2012), по результатам которого получил денежные средства должника, поступившие в конкурсную массу, в том числе от истца.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финансов Кк (подробнее) Министерство финансов Краснодарского края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