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309-ЭС21-21441. Председатель третьего судебного состава,судья Верховного Суда Российской Федерации ФИО1 Суд: Верховный Суд РФ (подробнее) Истцы: АО "ТРУБОДЕТАЛЬ" (подробнее) Ответчики: Инспекция Федеральной налоговой службы по Советскому району г. Челябинска (подробнее) Управление Федеральной налоговой службы по Челябинской области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