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06.04.2021, оставленным без изменения постановлением Тринадцатого арбитражного апелляционного суда от 16.06.2021, заявленные требования удовлетворены. Постановлением Арбитражного суда Северо-Западного округа от 25.10.2021 указанные судебные акты отменены, в удовлетворении требования отказано. Учреждение обратилось в Верховный Суд Российской Федерации с кассационной жалобой, в которой просит постановление суда округа отменить, оставить в силе решение суда первой инстанции и постановление суда апелляционной инстанции.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13.19 Кодекса Российской Федерации об административных правонарушения установлена ответственность за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данных. Отменяя решение суда первой и постановление суда апелляционной инстанций, суд округа, руководствуясь положениями статьи 8 Федерального 3 закона от 29.11.2007 № 282-ФЗ «Об официальном статистическом учете и системе государственной статистики в Российской Федерации», с учетом установленных судами обстоятельств, признал неисполненной обязанность учреждения по представлению первичных статистических данных по форме федерального статистического наблюдения в установленном порядке, в связи с чем пришел к выводу о наличии в его действиях состава правонарушения, ответственность за совершение которого установлена частью 1 статьи 13.19 Кодекса Российской Федерации об административных правонарушения. Доводы жалобы подлежат отклонению с учетом действующих норм законодательства, предусматривающих представление соответствующих статистических отчетных лицами, имеющими обособленные подразделения.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округа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