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30.03.2021, оставленным без изменения постановлением Тринадцатого арбитражного апелляционного суда от 16.06.2021, заявленные требования удовлетворены. Постановлением Арбитражного суда Северо-Западного округа от 19.10.2021 указанные судебные акты отменены, в удовлетворении требования отказано. Учреждение обратилось в Верховный Суд Российской Федерации с кассационной жалобой, в которой просит постановление суда округа отменить, оставить в силе решение суда первой инстанции и постановление суда апелляционной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13.19 Кодекса Российской Федерации об административных правонарушения установлена ответственность за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данных. Отменяя решение суда первой и постановление суда апелляционной инстанций, суд округа, руководствуясь положениями статьи 8 Федерального 3 закона от 29.11.2007 № 282-ФЗ «Об официальном статистическом учете и системе государственной статистики в Российской Федерации», с учетом установленных судами обстоятельств, признал неисполненной обязанность учреждения по представлению первичных статистических данных по форме федерального статистического наблюдения в установленном порядке, в связи с чем пришел к выводу о наличии в его действиях состава правонарушения, ответственность за совершение которого установлена частью 1 статьи 13.19 Кодекса Российской Федерации об административных правонарушения. Доводы жалобы подлежат отклонению с учетом действующих норм законодательства, предусматривающих представление соответствующих статистических отчетных лицами, имеющими обособленные подразделения.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округа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