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«Омега» (далее – общество) обратилось в Арбитражный суд Иркутской области с заявлением к Управлению Федеральной службы государственной регистрации, кадастра и картографии по Иркутской области (далее – административный орган) о признании незаконным и отмене постановления от 17.02.2020 № 353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 ФИО1. Решением Арбитражного суда Иркутской области от 18.11.2020 заявление общества удовлетворено. Постановлением Четвертого арбитражного апелляционного суда от 18.02.2021 решение суда первой инстанции отменено, обществу отказано в удовлетворении заявления. Арбитражный суд Восточно-Сибирского округа постановлением от 29.06.2021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и принять новый судебный акт по делу об удовлетворении заявления общества. Письмом судьи Верховного Суда Российской Федерации от 27.10.2021 были истребованы материалы дела из Арбитражного суда Иркутской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17.02.2020 № 353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50 000 рублей. Не согласившись с указанным постановлением административного органа, общество оспорило его в арбитражном суде. Рассматривая настоящий спор, установив, что протокол об административном правонарушении был составлен административным органом без участия общества и в отсутствие доказательств надлежащего извещения общества о времени и месте совершения указанного процессуального действия, а также оспариваемое постановление о привлечении общества к ответственности было вынесено административным органом без участия представителя общества и в отсутствие доказательств надлежащего извещения общества о времени и месте рассмотрения дела об административном правонарушении, суд первой инстанции пришел к выводу о существенных нарушениях административным органом процедуры привлечения общества к административной ответственности и признал незаконным оспариваемое постановление, отменив его. Суд апелляционной инстанции отменил решение суда первой инстанции. Ссылаясь на то, что административный орган извещал общество по адресу регистрации, указанному в Едином государственном реестре юридических лиц (далее – ЕГРЮЛ), о необходимости явиться на составление протокола об административном правонарушении и на рассмотрение дела об административном правонарушении телеграммами, которые были возвращены административному органу с отметкой почтового отделения «телеграмма не доставлена, офис не найден, вывески не найдено», суд апелляционной инстанции пришел к выводу о наличии у административного органа доказательств надлежащего извещения общества о необходимости явиться для совершения указанных процессуальных действий. На основании изложенного, суд апелляционной инстанции пришел к выводу об отсутствии со стороны административного органа существенных нарушений процедуры привлечения общества к административной ответственности. Признав доказанным наличие в действиях общества состава административного правонарушения, ответственность за которое установлена частью 1 статьи 8.8 КоАП РФ, суд апелляционной инстанции отказал обществу в удовлетворении заявления. Суд округа согласился с указанными выводами и оставил без изменения постановление суда апелляционной инстанции. Обжалуя постановления суда апелляционной инстанции и суда округа в Верховный Суд Российской Федерации, общество приводит доводы о существенных нарушениях судами норм материального и процессуального права, повлиявших на исход дела. Так, в частности, общество приводит доводы о том, что административный орган не обладал сведениями о надлежащем извещении общества о времени и месте составления протокола и рассмотрения дела об административном правонарушении и не принял достаточных и необходимых мер для уведомления общества о времени и месте совершения указанных процессуальных действий. По мнению общества, возвращенные административному органу телеграммы с отметкой почтового отделения « телеграмма не доставлена, офис не найден, вывески не найдено», не могут являться доказательством надлежащего извещения общества о необходимости явиться на составление протокола об административном правонарушении и на рассмотрение дела об административном правонарушении. Общество находится по своему юридическому адресу, указанному в ЕГРЮЛ, получает почтовую корреспонденцию, в том числе и от административного органа, при этом доказательств уклонения общества от получения почтовой корреспонденции не имеется. Как указывает общество, извещение о необходимости явиться на составление протокола об административном правонарушении было направлено административным органом телеграммой, при этом указанное извещение не было направлено почтой по адресу регистрации общества. Извещение о необходимости явиться на рассмотрение дела об административном правонарушении направлялось административном органом телеграммой, а также почтовым отправлением. При этом почтовое отправление с указанным извещением было получено обществом после рассмотрения дела. Несмотря на то, что телеграмма не была доставлена обществу, административный орган, признав такое извещение общества надлежащим, не удостоверился в получении обществом извещения, направленного почтовым отправлением. Таким образом, общество полагает, что у административного органа отсутствовали доказательства надлежащего извещения общества как о явке на составление протокола об административном правонарушении, так и о явке на рассмотрение дела об административном правонарушении. Поскольку административный орган не известил общество надлежащим образом о времени и месте совершения указанных процессуальных действий, лишив общество возможности реализовать свои права, предусмотренные КоАП РФ при составлении протокола об административном правонарушении и при рассмотрении дела об административном правонарушении, общество считает, что административным органом допущены существенные нарушения процедуры привлечения общества к административной ответственности. Таким образом, общество полагает, что оно было лишено возможности участвовать в производстве по делу об административном правонарушении и защищать свои права и законные интересы при привлечении его к административной ответственности.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«Омега»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"Омега" (подробнее) Ответчики: Управление Федеральной службы государственной регистрации, кадастра и картографии по Иркутской области (подробнее) Последние документы по делу: Резолютивная часть определения от 2 февраля 2022 г. по делу № А19-4785/2020 Определение от 22 декабря 2021 г. по делу № А19-4785/2020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