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Николаев Дмитрий Владимирович (далее – Предприниматель) обратился в Арбитражный суд города Санкт- Петербурга и Ленинградской области с иском к Жилищному комитету Санкт- Петербурга (далее – Комитет) о взыскании 7 502 000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Санкт-Петербургское государственное казенное учреждение «Жилищное агентство Петроградского района Санкт-Петербурга», акционерное общество «Фонд имущества Санкт- Петербурга» (далее – Фонд). Решением Арбитражного суда города Санкт-Петербурга и Ленинградской области от 22.12.2020 в иске отказано. 2 Суд апелляционной инстанции, установив наличие безусловных оснований, предусмотренных частью 4 статьи 270 Арбитражного процессуального кодекса Российской Федерации (далее – АПК РФ) для отмены решения, перешел к рассмотрению дела по правилам, установленным для рассмотрения дела в суде первой инстанции, на основании части 6.1 статьи 268 АПК РФ, и привлек к участию в деле в качестве третьего лица, не заявляющего самостоятельных требований относительно предмета спора, Свиридова Александра Сергеевича. Также определением от 12.04.2021 суд привлек к участию в деле в качестве третьего лица, не заявляющего самостоятельных требований относительно предмета спора, Кашинского Вячеслава Игоревича. Постановлением Тринадцатого арбитражного апелляционного суда от 20.05.2021, оставленным без изменения постановлением Арбитражного суда Северо-Западного округа от 11.10.2021, решение от 22.12.2020 отменено, в иске отказано.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Предприниматель ссылается на то, что само по себе приобретение им права требования обязательств должника путем заключения договора цессии не свидетельствует о его недобросовестном поведении. Принятие судами обжалуемых актов создало неопределенность в правовом положении Предпринимателя, поскольку суды фактически констатировали отсутствие у него права требования полученного по договору от 06.02.2015, не предоставив ему возможности защиты иска путем заявления доводов о добросовестности приобретения права. В кассационной жалобе Свиридов А.С. ссылается на необоснованность вывод суда апелляционной инстанции о том, что спорная квартира не передана в том состоянии, в котором получена, а также утверждает, что в материалах дела отсутствуют доказательства ухудшения состояния имущества на момент расторжения договора. Кашинский В.И. в своей кассационной жалобе обращает внимание, что суды не учли, что квартира существует и на момент рассмотрения спора и дважды перепродана; наличие задолженности не обозначено законом как обстоятельство, препятствующее уступке.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3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Комитет в лице Фонда (далее – продавец) и Свиридов А.С. (покупатель) заключили договор от 05.10.2015 № 307 АК купли- продажи жилого помещения жилищного фонда коммерческого использования Санкт-Петербурга по результатам конкурса, по условиям которого Комитет принял на себя обязательства передать в собственность Свиридова А.С. жилое помещение, расположенное по адресу: Санкт-Петербург, Каменноостровский пр., д. 57, кв. 24, а Свиридов А.С. принять жилое помещение и оплатить его стоимость. В соответствии с пунктом 3.1.3 договора переход права собственности на жилое помещение производится после выполнения покупателем обязательств, предусмотренных пунктами 3.2.3 и 3.2.7 договора. Согласно пунктам 3.2.3, 3.2.7 договора Свиридов А.С. должен был провести работы по устранению непригодного для проживания состояния жилого помещения в срок не позднее 28.09.2017 и представить Комитету акт межведомственной комиссии Петроградского района Санкт-Петербурга о приеме в эксплуатацию жилого помещения после завершения ремонтных работ. До заключения договора Свиридов А.С. платежным поручением от 28.09.2015 № 238890 перечислил Комитету 1 300 000 рублей в качестве задатка для участия в торгах. В соответствии с пунктом 2.2 договора указанная сумма зачтена в счет цены продажи жилого помещения. Также во исполнение договора Свиридов А.С. платежным поручением от 14.10.2015 № 385411 перечислил Комитету денежные средства в размере 6 202 000 рублей; в остальной части договор не исполнен: работы, предусмотренные пунктом 3.2.3 договора, не выполнены. Право собственности на жилое помещение к Свиридову А.С. не перешло. Договор расторгнут решением Октябрьского районного суда Санкт- Петербурга от 28.08.2018 по делу № 2-2034/2018, оставленным без изменения апелляционным определением судебной коллегии по гражданским делам Санкт- Петербургского городского суда от 11.06.2019 по делу № 33-14515/2019. По мнению Свиридова А.С., поскольку договор расторгнут, право собственности на предмет договора к покупателю не перешло, на стороне Комитета возникло неосновательное обогащение в виде денежных средств, уплаченных по договору. В соответствии с договором уступки права требования от 13.06.2019 Свиридов А.С. уступил право требования возврата уплаченных по договору денежных средств обществу с ограниченной ответственностью «Т-Консалт» (далее – Общество). Общество на основании соглашения об отступном от 23.10.2019 передало право требования в качестве отступного Кашинскому В.И. Впоследствии Кашинский В.И. на основании договора от 08.06.2020 № 08/06/2020-Ц уступил Предпринимателю право требования, являющиеся предметом настоящего спора. Предприниматель 17.06.2020 направил Комитету претензию с требованием перечислить возникшую задолженность, оставление без удовлетворения которой 4 послужило основанием для обращения истца в арбитражный суд с самостоятельными требованиями. Повторно исследовав и оценив по правилам статьи 71 АПК РФ представленные доказательства, руководствуясь статьями 10, 1102, 1105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и отказал в удовлетворении требований ввиду злоупотребления правом, не подлежащем судебной защите, исходя из того, что Свиридов А.С. как сторона по договору купли-продажи допустил нарушения, приведшие к расторжению договора; в связи с разрушением внутренней продольной кирпичной стены здания – дома 57 по Каменноостровскому проспекту в Санкт-Петербурге объект недвижимости – квартира № 24 перестала существовать в том виде, в каком передавалась продавцом, следовательно, именно Свиридов А.С. обязан компенсировать ухудшение состояния имущества. Судебными инстанциями учтено, что в рамках гражданского дела № 2-2034/2018 Октябрьским районным судом Санкт-Петербурга установлено наличие оснований для расторжения договора купли-продажи № 307 АК в связи с невыполнением Свиридовым А.С. обязанностей, установленных пунктами 3.2.3 и 3.2.7 договора, а именно: Свиридовым А.С. не проведены работы по устранению в срок не позднее 28.09.2017 непригодного для проживания состояния жилого помещения, не представлен акт МВК Петроградского района о приемке в эксплуатацию жилого помещения после завершения ремонтных работ в течение 5 рабочих дней. Судом общей юрисдикции установлено, что Свиридовым А.С. были нарушены технология выполнения и правила безопасности производства ремонтно-строительных работ по демонтажу перегородок и перекрытий. Допущенные Свиридовым А.С. при проектировании и производстве работ ошибки привели к обрушению простенка продольной внутренней стены, повлекшему частичное обрушение несущей колонны здания и отклонение ее от оси более, чем на 10 градусов, деформирование перекрытий в квартирах 25, 26, 27 и 28, расположенных в доме 57 по Каменноостровскому проспекту в Санкт-Петербурге и, как следствие, к непригодности указанных квартир для проживания. Суд также пришел к выводу, что увеличению объема аварийности квартиры способствовали неосторожные и неосмотрительные действия Свиридова А.С., доверившего выполнение проектирования и производства ремонтных работ подрядчикам, не обладающим достаточной квалификацией, а также невыполнение последним условий договора о проектировании и выполнении работ по сохранению объекта выявленного культурного наследия, осуществлении технического и авторского надзора за ведением ремонтных работ.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Свиридова Александра Сергеевича, Кашинского Вячеслава Игоревича, индивидуального предпринимателя Николаева Дмитрия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