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09.08.2021 в отношении Попова Евгения Николаевича введена процедура реструктуризации долгов гражданина, финансовым управляющим утвержден Андреев Григорий Владимирович, требование Завьяловой Е.В. в размере 586 673 рублей 07 копеек основного долга, 62 496 рублей 66 копеек процентов включено в третью очередь реестра требований кредиторов должника, в удовлетворении заявления в части неустоек отказано. Постановлением Восьмого арбитражного апелляционного суда от 20.09.2021 определение суда первой инстанции оставлено без изменения. Арбитражный суд Западно-Сибирского округа постановлением от 10.12.2021 указанные судебные акты оставил без изменения. Попов Евгений Николаевич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обоснованным заявление о признании гражданина банкротом, суды,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213.3, 213.5, 213.6 Федерального закона от 26.10.2002 № 127-ФЗ «О несостоятельности (банкротстве)», исходили из того, что заявленное требование подтверждено вступившим в законную силу решением суда общей юрисдикции, составляет более 500 000 рублей, не исполнено в течение трех месяцев и подлежит включению в третью очередь реестра требований кредиторов должника. Доводы жалобы о неправомерности принятия арбитражным судом к производству заявления Завьяловой Е.В. о признании должника несостоятельным (банкротом) ввиду отсутствия вступившего в законную силу судебного акта о процессуальном правопреемстве, были предметом рассмотрения судов и мотивированно отклонены, поскольку обстоятельства правопреемства заявителя по делу о банкротстве являлись предметом рассмотрения в судебном заседании, на момент принятия обжалуемого судебного акта имелся вступивший в законную силу судебный акт о процессуальном правопреемстве.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Попову Евгению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