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04.03.2020 Шамсутдинов Рифкат Камалитдинович признан несостоятельным (банкротом), в отношении него введена процедура реализации имущества гражданина, финансовым управляющим утвержден Хомяков Михаил Сергеевич. Определением Арбитражного суда Свердловской области от 27.07.2020 финансовым управляющим имуществом должника утвержден Стуков Алексей Васильевич. Финансовый управляющий Стуков А.В. обратился в Арбитражный суд Свердловской области с заявлением о признании недействительным договора дарения нежилого помещения б/н от 15.12.2014, заключенного между Шамсутдиновым Р.К. и Шамсутдиновым Ринатом Рифкатовичем, и применении последствий недействительности сделки. Определением Арбитражного суда Свердловской области от 15.04.2021 заявление удовлетворено; договор дарения признан недействительным, применены последствия недействительности сделки в виде обязания 2 Шамсутдинова Р.Р. возвратить в конкурсную массу должника нежилое помещение. Постановлением Семнадцатого арбитражного апелляционного суда от 18.08.2021 определение суда первой инстанции отменено и в удовлетворении заявления отказано. Арбитражный суд Уральского округа постановлением от 12.11.2021 постановление суда апелляционной инстанции оставил без изменения. Финансовый управляющий Стуков Алексей Васильевич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апелляционный суд руководствовался положениями статей 10, 168 Гражданского кодекса Российской Федерации, статьями 61.1, 213.32 Федерального закона от 26.10.2002 № 127-ФЗ «О несостоятельности (банкротстве)», разъяснениями, изложенными в пункте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пункте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недоказанности наличия признаков причинения вреда имущественным правам кредиторов, поскольку конкурсные кредиторы, требования которых существовали на момент заключения оспариваемой сделки, могут рассчитывать на исполнение обязательств перед ними за счет иного имущества должника (в том числе реализуемого в настоящее время на торгах).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Стукову Алексею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