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полежал рассмотрению вопрос о наложении судебного штрафа на конкурсного управляющего должником Полтавцева А.Н. за проявленное неуважение к суду. Определением Арбитражного суда Нижегородской области от 15.04.2021, оставленным без изменения постановлениями Первого арбитражного апелляционного суда от 02.08.2021 и Арбитражного суда Волго-Вятского округа от 25.11.2021, наложен судебный штраф в размере 1 000 рублей. В кассационной жалобе, поданной в Верховный Суд Российской Федерации, заявитель просит отменить названные судебный акты и направить вопрос на новое рассмотрение в Арбитражный суд Нижегородской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Налагая на заявителя судебный штраф, суд первой инстанции руководствовался положениями статей 16, 119, 120, 156 Арбитражного процессуального кодекса Российской Федерации и исходил из того, что потребность в личной явке заявителя была обусловлена необходимостью сообщения им сведений о наличии (отсутствии) пропускного режима на банкротящемся предприятии, допуска на его территорию его бывшего руководителя, отрицавшего факта нахождении истребуемой у него первичной документации по причине её размещения на территории предприятия. Обстоятельства неоднократного вынужденного отложения судебного заседания, отсутствия пояснений на возражения бывшего руководителя, а также необеспечение конкурсным управляющим личной явки, равно как и явки своего представителя расценены в качестве проявления неуважения к арбитражному суду. С выводами о наличии оснований для наложения судебного штрафа и его размером впоследствии согласились суды апелляционной инстанции и округа, признав их правомерными, соответствующими действующему законодательству и фактическим обстоятельствам дела.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открытого акционерного общества «Городецкий хлеб» Полтавцеву Александру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