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«Монумент Девелопмент» в лице конкурсного управляющего ФИО1 обратилось в Арбитражный суд города Москвы с заявлением о назначении процедуры распределения обнаруженного имущества ликвидированного юридического лица – ООО «Прайд-М». Решением Арбитражного суда города Москвы от 03.12.2020, оставленным без изменения постановлением Девятого арбитражного апелляционного суда от 18.02.2021 и постановлением Арбитражного суда Московского округа от 05.07.2021, в удовлетворении требований отказано. Не согласившись с принятыми судебными актами, ООО «Монумент Девелопмент» в лице конкурсного управляющего ФИО1 и Государственная корпорация «Агентство по страхованию вкладов» в лице представителя конкурсного управляющего ПАО «М2М Прайвет Банк» (далее- заявители) обратились в Верховный Суд Российской Федерации с кассационными жалобами, в которых просят их отменить, ссылаясь на существенное нарушение судами норм материального и процессуального права. Письмом Верховного Суда Российской Федерации от 27.10.2021 дело № А40-160555/2020 истребовано из Арбитражного суда города Москвы.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кассационных жалоб заявителей суд приходит к выводу о наличии оснований для их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27.05.2014 между ООО «Монумент Девелопмент» (займодавец) и ООО «Прайд-М» (заемщик) заключен договор денежного займа № МД/2014/1, по условиям которого заимодавец обязался передать заемщику 1 000 000 рублей, а заемщик – вернуть указанную сумму в обусловленный договором срок и уплатить проценты, предусмотренные договором. В соответствии с пунктом 1.1 дополнительного соглашения от 28.04.2016 № 4 заимодавец обязался передать заемщику 7 000 000 рублей. В соответствии с пунктом 2 дополнительного соглашения от 31.12.2015 № 3 заемщик обязуется вернуть сумму основного долга и начисленные по нему проценты не позднее 26.05.2017. Во исполнение условий договора ООО «Монумент Девелопмент» перечислило на расчетный счет ООО «Прайд-М» 6 595 000 рублей. Межрайонной инспекцией Федеральной налоговой службы по № 46 по городу Москве принято решение об исключении ООО «Прайд-М» из Единого государственного реестра юридических лиц (далее – ЕГРЮЛ) в связи с наличием в ЕГРЮЛ сведений, в отношении которых внесена запись о недостоверности ; соответствующая запись за государственным регистрационным номером 9197747424789 внесена 19.07.2019. Решением Арбитражного суда города Москвы от 29.01.2019 по делу № А40-217195/2017 ООО «Монумент Девелопмент» признано несостоятельным (банкротом), конкурсным управляющим утверждена ФИО1 Ссылаясь на наличие задолженности у ликвидированного лица, имеющего имущество, ООО «Монумент Девелопмент» обратилось в арбитражный суд с заявлением о назначении процедуры распределения обнаруженного имущества ООО «Прайд-М». Руководствуясь статьями 63 , 64 , 64.2 , 419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в пункте 39 постановления Пленума Верховного Суда Российской Федерации от 17.11.2015 «О применении судами законодательства при рассмотрении некоторых вопросов, возникающих в ходе исполнительного производства», суды отказали в удовлетворении заявления о назначении процедуры распределения обнаруженного имущества ликвидированного юридического лица, придя к выводам, что представленные заявителем документы (договор, дополнительные соглашения, подтверждение перечисления денежных средств), свидетельствуют лишь о возможном возникновении каких-либо правоотношений, но не подтверждают, что со стороны контрагента (ООО «Прайд-М») до момента прекращения его деятельности не была исполнена какая-либо встречная обязанность, свидетельствующая о прекращении возникших между сторонами правоотношений, поскольку данные обстоятельства могли быть установлены в отдельном судебном процессе. При рассмотрении дела не установлено фактических обстоятельств, свидетельствующих о том, что заявитель с даты подписания договора и до даты исключения ООО «Прайд-М» из ЕГРЮЛ обращался в суд с какими-либо требованиями в связи с ненадлежащим исполнением контрагентом обязательств, вытекающих из указанного в заявлении договора. При проявлении обычной степени заботливости и осмотрительности задолженность (при ее наличии) могла быть взыскана Обществом в установленном законом порядке. Истец не представил доказательств невозможности реализации данного права. Права требования, исходя из представленных в дело доказательств, не являются бесспорными. Процедура распределения имущества ликвидированного юридического лица не предполагает совершения иных действий, кроме распределения обнаруженного после ликвидации юридического лица имущества, ранее (до ликвидации) бесспорно принадлежавшего ликвидированной организации и в отношении которого отсутствуют какие-либо споры о праве. Выражая свое несогласие с выводами судов, заявители указывают на неправильное применение пункта 9 статьи 63 , пункта 5.2 статьи 64 Гражданского кодекса, разъяснений, изложенных в пункте 39 постановления Пленума Верховного Суда Российской Федерации от 17.11.2015 «О применении судами законодательства при рассмотрении некоторых вопросов, возникающих в ходе исполнительного производства», что привело к нивелированию целей законодателя, введшего институт распределения обнаруженного имущества ликвидированного юридического лица, нарушению прав заявителей, не получивших возможность к распределению 305 земельных участков в Можайском районе Московской области общей кадастровой стоимостью 241 млн. руб., а также прав кредиторов ООО «Монумент Девелопмент» и ПАО «М2М Прайвет Банк». По мнению ООО «Монумент Девелопмент», внесение в ЕГРЮЛ записи о прекращении деятельности ООО «Прайд-М» без проведения ликвидационных мероприятий, предусмотренных статьей 63 Гражданского кодекса, затрагивает гарантии кредиторов на удовлетворение требований в порядке, предусмотренном статьей 64 названного Кодекса. Общая сумма задолженности ООО «Прайд-М» составляет 18 442 045 рублей 31 копейку, из которых основной долг 6 595 000 рублей, проценты – 3 972 615 рублей 31 копейку, неустойка – 7 874 430 рублей. Как утверждает ООО «Монумент Девелопмент», соответствующие оригиналы документов были представлены в суд первой инстанции. При указанных обстоятельствах ООО «Монумент Девелопмент», ссылаясь на положения статей 807 , 809 , 810 Гражданского кодекса, правомерно обратилось в арбитражный суд с заявлением о назначении процедуры распределения обнаруженного имущества ликвидированного юридического лица, По смыслу абзаца 1 пункта 1 и абзаца 2 пункта 5.2 статьи 64 Гражданского кодекса финансирование процедуры распределения имущества ликвидированного юридического лица производится за счет имущества указанного лица. ООО «Монумент Девелопмент» представило доказательства наличия имущества достаточного для погашения задолженности и выплаты вознаграждения арбитражному управляющему. В частности, в соответствии с выписками из Единого государственного реестра недвижимости об основных характеристиках и зарегистрированных правах на объект недвижимости в собственности ООО «Прайд-М» имеется следующее имущество: земельный участок с кадастровым номером 50:18:0050407:195; земельный участок с кадастровым номером 50:18:0050407:196; земельный участок с кадастровым номером 50:18:0050407:198; земельный участок с кадастровым номером 50:18:0050407:200; земельный участок с кадастровым номером 50:18:0050407:199. Согласно пункту 5.2 статьи 64 Гражданского кодекса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 В соответствии с разъяснениями, изложенными в пункте 39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исключение должника-организации из ЕГРЮЛ по решению регистрирующего органа на основании статьи 21.1 Федерального закона от 08.08.2001 № 129-ФЗ «О государственной регистрации юридических лиц и индивидуальных предпринимателей» согласно пункту 7 части 2 статьи 43 Федерального закона от 02.10.2007 № 229-ФЗ «Об исполнительном производстве» влечет за собой прекращение исполнительного производства. Если у ликвидированного должника-организации осталось нереализованное имущество, за счет которого можно удовлетворить требования кредиторов, то взыскатель, не получивший исполнения по исполнительному документу, иное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в соответствии с пунктом 5.2 статьи 64 Гражданского кодекса. По мнению ООО «Монумент Девелопмент», являются несостоятельными ссылки судов в обоснование отказа в удовлетворении требований на то, что заявитель с даты подписания договора и до даты исключения ООО «Прайд-М» из ЕГРЮЛ не обращался в суд с какими-либо требованиями по причине ненадлежащего исполнения контрагентом обязательств. Так, определением Арбитражного суда города Москвы суда от 22.11.2017 принято к производству заявление публичного акционерного общества (далее – ПАО) «М2М Прайвет Банк» о признании ООО «Монумент Девелопмент» несостоятельным (банкротом); возбуждено произволе по делу № А40-217195/2017. Определением Арбитражного суда города Москвы от 28.04.2018 по делу № А40-217195/2017 в отношении должника введена процедура наблюдения; временным управляющим утверждена ФИО1 Решением Арбитражного суда города Москвы от 29.01.2019 по делу № А40-217195/2017 ООО «Монумент Девелопмент» признано банкротом, введено конкурсное производство, конкурсным управляющим утверждена ФИО1 Следовательно, ООО «Монумент Девелопмент» находится в процессе ликвидации (банкротстве) с 22.11.2017. Заявитель в лице конкурсного управляющего ФИО1 в период с даты подписания договора в 2014 году и до даты исключения ООО «Прайд-М» из ЕГРЮЛ (19.07.2019) не мог обратиться в арбитражный суд с иском в связи с отсутствием правовых оснований (конкурсный управляющий назначен только 29.01.2019). Поскольку запись о ликвидации ООО «Прайд-М» внесена в ЕГРЮЛ без проведения ликвидационных мероприятий, предусмотренных статьей 63 Гражданского кодекса, что затрагивает права кредиторов на удовлетворение требований в порядке, предусмотренном статьей 64 названного Кодекса, то конкурсным управляющим ООО «Монумент Девелопмент» ФИО1 был выбран единственно возможный способ защиты: обращение в арбитражный суд с заявлением об инициировании процедуры распределения имущества ликвидированного юридического лица. Кроме того, ООО «Монумент Девелопмент» проводило работу по мирному урегулированию вопросов связанный с задолженностью ООО «Прайд-М», в связи с чем у конкурсного управляющего отсутствовала необходимость для обращения в арбитражный суд с иском о взыскании долга. По мнению ООО «Монумент Девелопмент», выводы судов о том, что представленные заявителем документы могут лишь свидетельствовать о возможном возникновении каких-либо правоотношений, ошибочен, поскольку наличие задолженности может быть установлено непосредственно судом при рассмотрении заявления о распределении имущества ликвидированного должника. В свою очередь ПАО «М2М Прайвет Банк» в поданной кассационной жалобе выражает полное согласие с тезисами жалобы ООО «Монумент Девелопмент», дополнительно отмечая следующее. ПАО «М2М Прайвет Банк» являлось 100% участником ООО «Прайд-М» (должника). Между тем ПАО «М2М Прайвет Банк», как единственное лицо, которое может пострадать от повторного взыскания, не возражало против удовлетворения иска о распределении обнаруженного имущества. По мнению ПАО «М2М Прайвет Банк», одной воли 100% участника ООО «Прайд-М», действующего добросовестно, достаточно для подтверждения права ООО «Монумент Девелопмент» на инициирование распределения обнаруженного имущества, поскольку в соответствии с пунктом 5 статьи 10 Гражданского кодекса добросовестность участников гражданских правоотношений и разумность их действий предполагаются. Пока не опровергнут довод конкурсного управляющего ООО «Монумент Девелопмент» о наличии непогашенного долга ООО «Прайд-М», суд должен исходить из действительности задолженности на основании представленных доказательств. В противном случае, суд возлагает на истца бремя доказывания отрицательного факта, что в большинстве случаев либо невозможно, так как несостоявшиеся события и деяния не оставляют следов, либо крайне затруднительно. Распределение бремени доказывания отрицательного факта недопустимо с точки зрения поддержания баланса процессуальных прав и гарантий их обеспечения; заявление об отрицательном факте, по общему правилу, перекладывает на другую сторону обязанность по опровержению утверждения заявителя. Как указывает ПАО «М2М Прайвет Банк»,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В случае возникновения у суда сомнений в действительности денежного обязательства ООО «Прайд-М» перед ООО «Монумент Девелопмент», он мог истребовать дополнительные сведения о составе бухгалтерской отчетности. Суд не учел, что введение процедуры распределения обнаруженного имущества ликвидированного юридического лица не означает признание обоснованными требований ООО «Монумент Девелопмент». При рассмотрении данной категории дел в части неурегулированных Гражданским кодексом вопросов допустимо применение по аналогии норм Закона о банкротстве. Распределение имущества может быть произведено в форме признания права собственности в пропорциональных долях на обнаруженное имущество, либо имущество может быть выставлено на торги, а распределению будут подлежать вырученные по их результатам денежные средства. Учитывая, что в деле участвовало как минимум два лица, имеющих право на распределение обнаруженного имущества ООО «Прайд-М», у суда имелись основания для введения процедуры.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общества с ограниченной ответственностью «Монумент Девелопмент» в лице конкурсного управляющего ФИО1 и публичного акционерного общества «М2М Прайвет Банк» в лице Государственной корпорации «Агентство по страхованию вкладов» на решение Арбитражного суда города Москвы от 03.12.2020, постановление Девятого арбитражного апелляционного суда от 18.02.2021 и постановление Арбитражного суда Московского округа от 05.07.2021 по делу № А40-160555/2020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указанных кассационных жалоб на 27 января 2022 года на 10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К/у Кручинина М.В. (подробнее) ООО "МОНУМЕНТ ДЕВЕЛОПМЕНТ" (подробнее) ПАО "М2М Прайвет Банк" (подробнее) Ответчики: ООО "Прайд-М" (подробнее) ПАО М2М Прайвет Банк " (подробнее) Последние документы по делу: Определение от 24 января 2022 г. по делу № А40-160555/2020 Определение от 6 декабря 2021 г. по делу № А40-160555/2020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