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«Прайд» (далее - общество «Прайд») обратилось в Арбитражный суд города Санкт-Петербурга и Ленинградской области с иском к обществу с ограниченной ответственностью «Научно-производственное предприятие «Фолтер» (далееобщество «НПП «Фолтер») о взыскании 516 937, 72 руб. неустойки за нарушение сроков поставки товара за период с 11.11.2019 по 23.12.2019 и 2 172 000, 80 руб. убытков в виде упущенной выгоды (с учетом изменения требований в порядке статьи 49 Арбитражного процессуального кодекса Российской Федерации, далее - АПК РФ). К участию в деле в качестве третьего лица, не заявляющего самостоятельных требований относительно предмета спора, привлечено акционерное общество «Интер РАО - Электрогенерация». Решением Арбитражного суда города Санкт-Петербурга и Ленинградской области от 16.10.2020, оставленным без изменения постановлением Тринадцатого арбитражного апелляционного суда от 17.02.2021, иск удовлетворен. Постановлением Арбитражного суда Северо-Западного округа от 10.06.2021 принятые по делу судебные акты отменены в части взыскания с ответчика 2 172 000, 80 руб. убытков и 36 445 руб. расходов по уплате государственной пошлины по иску. В удовлетворении иска в части взыскания с общества «НПП «Фолтер» 2 172 000, 80 руб. убытков отказано. В остальной части решение от 16.10.2020 и постановление от 17.02.2021 оставлены без изменения, распределены судебные расходы. Не согласившись с принятым по делу постановлением Арбитражного суда Северо-Западного округа от 10.06.2021 в части отказа в удовлетворении иска, общество «Прайд» обратилось с кассационной жалобой в Верховный Суд Российской Федерации, ссылаясь на существенные нарушения судом округа норм материального права, повлиявшие на исход дела. Дело истребовано судьей Верхового Суда Российской Федерации 07.10.2021. От общества «Прайд» 24.12.2021 в Верховный Суд Российской Федерации поступило ходатайство о приостановлении исполнения постановления Арбитражного суда Северо-Западного округа от 10.06.2021 и определения от Арбитражного суда города Санкт-Петербурга и Ленинградской области 27.08.2021 о повороте исполнения решения от 16.10.2020. Рассмотрев заявленное ходатайство судья Верховного Суда Российской Федерации не находит оснований для его удовлетворения ввиду следующего. В соответствии с частью 3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При этом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качестве оснований для приостановления исполнения постановления суда округа от 10.06.2021 заявитель указал на произведенный определением суда первой инстанции от 27.08.2021 поворот исполнения решения от 16.10.2020 и на наличие иных судебных споров у ответчика на значительную сумму. Между тем данные обстоятельства не подтверждают невозможность или затруднительность поворота исполнения обжалуемого постановления от 10.06.2021 по смыслу части 3 статьи 291.6 Арбитражного процессуального кодекса Российской Федерации. Иных доводов заявителем не приведено. Ходатайство в части приостановления исполнения определения Арбитражного суда города Санкт-Петербурга и Ленинградской области 27.08.2021 о повороте исполнения решения от 16.10.2020 подлежит оставлению без рассмотрения, поскольку данный судебный акт не является предметом обжалования при обращении заявителя в Верховный Суд Российской Федерации с настоящей кассационной жалобой.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«Прайд» в части приостановления исполнения постановления Арбитражного суда Северо-Западного округа от 10.06.2021 отказать. Ходатайство в части приостановления исполнения определения Арбитражного суда города Санкт-Петербурга и Ленинградской области 27.08.2021 о повороте исполнения решения от 16.10.2020 оставить без рассмотрения. Судья Верховного Суда Российской Федерации Е.Е. Борисова Суд: Верховный Суд РФ (подробнее) Истцы: ООО "Прайд" (подробнее) Ответчики: ООО "НАУЧНО-ПРОИЗВОДСТВЕННОЕ ПРЕДПРИЯТИЕ "ФОЛТЕР" (подробнее) Судьи дела: Попов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