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«Тобольский речной порт» (далее – Общество) обратилось в Арбитражный суд Тюменской области с иском, уточненным в порядке статьи 49 Арбитражного процессуального кодекса Российской Федерации (далее – АПК РФ), к Межрегиональному территориальному управлению Федерального агентства по управлению государственным имуществом в Тюменской области, Ханты-Мансийском автономном округе – Югре, Ямало-Ненецком автономном округе (далее – МТУ Росимущества): - о признании недостоверной величины рыночной стоимости объекта недвижимости, установленной на основании отчета № 387-06 «Об оценке Объекта оценки» (далее - отчет об оценке № 387-06), как не соответствующей рыночной стоимости для целей совершения сделки купли-продажи недвижимого имущества: причальная набережная СГУ; назначение: причальная набережная СГУ, площадью 406 кв. м (кадастровый номер 72:24:0202002:3383), расположенного по адресу: 2 Тюменская область, город Тобольск, Северный промышленный район, квартал 1, № 1, сооружение 20 (далее – Причальная набережная); - о признании пункта 3 распоряжения МТУ Росимущества от 25.11.2020 № 72-900-р об условиях приватизации находящегося в федеральной собственности и недвижимого имущества недействительным в части определения цены продажи имущества в размере 101 972 300 рублей (с учетом НДС), установленной на основании отчета об оценке № 387-06 как не соответствующей рыночной стоимости для целей совершения сделки купли-продажи Причальной набережной; - об урегулировании разногласий, возникших между МТУ Росимущества и Обществом путем установления рыночной стоимости объекта недвижимости для целей совершения сделки купли-продажи в размере 9 687 000 рублей согласно заключению эксперта № 27/2021 по результатам проведения оценочной судебной экспертизы, выполненной обществом с ограниченной ответственностью «Западно- Сибирская палата профессиональной оценки».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«Айра Торрес» (далее – Компания). Решением Арбитражного суда Тюменской области от 12.04.2021, оставленным без изменения постановлением Восьмого арбитражного апелляционного суда от 15.07.2021 и постановлением Арбитражного суда Западно-Сибирского округа от 05.10.2021,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то, что действовал в рамках Федерального закона от 21.12.2001 № 178-ФЗ «О приватизации государственного и муниципального имущества» (далее – Закон № 178-ФЗ). По мнению МТУ Росимущества, у него не было оснований не принимать отчет об оценке № 387-06 и не использовать, установленную данным отчетом, величину рыночной стоимости имущества в рамках заключения договора купли- продажи имущества; нормативно-правовыми актами, регулирующими приватизацию государственного имущества, государственные органы не наделены правом изменять величину стоимости предлагаемого к выкупу имущества, которая была установлена оценщиком.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3 Как следует из обжалуемых актов, 21.12.2010 между Обществом и ТУ Росимущества был заключен договор аренды № 3726 (далее – договор аренды), в соответствии с условиями которого истцу предоставлена во временное владение и пользование Причальная набережная. Письмом от 23.05.2018 № 647 истец обратился в адрес ответчика с заявлением о намерении заключить договор купли-продажи объекта. В ответ на данное обращение МТУ Росимущества была проведена работа по устранению противоречий и принятию мер по продаже имущества. Письмом от 19.11.2020 № 72-ПС-05/12379 МТУ Росимущества обратилось к истцу с предложением о реализации преимущественного права выкупа арендуемого по договору аренды имущества, с направлением соответствующего заявления и документов, подтверждающих соответствие требований, установленных Законом № 178-ФЗ для реализации преимущественного права покупки. Письмом от 20.11.2020 № 1221 истец на основании пункта 4 статьи 30.3 Закона № 178-ФЗ выразил свое согласие на реализацию преимущественного права выкупа арендуемого имущества. Со стороны МТУ Росимущества 26.11.2020 в адрес Общества был предоставлен ответ о возможности осуществить последнему продажу имущества по договору аренды, путем реализации преимущественного права покупки. МТУ Росимущества издало распоряжение от 25.11.2020 № 72-900-р об условиях приватизации находящейся в федеральной собственности Причальной стенки (далее - Распоряжение № 72-900-р). Пунктом 3 Распоряжения № 72-900-р на основании отчета об оценке № 387-06 установлена цена имущества в размере 101 972 300 рублей (с учетом НДС). Поскольку истец является арендатором указанного имущества и отвечает требованиям пункта 4 статьи 30.3 Закона о приватизации, у него имеется преимущественное право на приобретение арендуемого имущества в соответствии с Законом №178-ФЗ, ответчик направил истцу проект договор купли-продажи, указав в пункте 3.1 договора стоимость имущества 101 972 300 рублей. Полагая установленную отчетом об оценке № 387-06 цену не соответствующей рыночной, истцом был заказан отчет в отношении приобретаемого имущества. Обществом с ограниченной ответственностью «Агентство Содействия Бизнесу» был предоставлен отчет от 17.12.2020 № 44-01-20, согласно которому итоговая величина рыночной стоимости объекта составила 15 000 000 рублей. Обществом в адрес МТУ Росимущества было направлено претензионное письмо от 22.12.2020 № 1323 с протоколом разногласий к договору купли- продажи № 03/05/20 недвижимого имущества. Поскольку указанные разногласия не были приняты ответчиком, истец обратился в арбитражный суд с соответствующими требованиями. Исследовав и оценив по правилам статьи 71 АПК РФ представленные доказательства, в том числе заключение судебной экспертизы, руководствуясь статьями 217, 445, 446 Гражданского кодекса Российской Федерации, статьей 30.3 4 Закона № 178-ФЗ, пунктом 13 статьи 31 Федерального закона от 08.11.2007 № 261- ФЗ «О морских портах в Российской Федерации и о внесении изменений в отдельные законодательные акты Российской Федерации», статьями 3, 6, 11, 12, 13 Федерального закона от 29.07.1998 № 135-ФЗ «Об оценочной деятельности в Российской Федерации», разъяснениями, изложенными в пунктах 1, 2 Информационного письма Президиума Высшего Арбитражного Суда Российской Федерации от 30.05.2005 № 92 «О рассмотрении арбитражными судами дел об оспаривании оценки имущества, определенной независимым оценщиком», суды удовлетворили заявленные требования, установив, что выкупная (рыночная) стоимость Причальной стенки, определенная для целей совершения сделки купли- продажи, составляет 9 687 000 рублей.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Межрегионального территориального управления Федерального агентства по управлению государственным имуществом в Тюменской области, Ханты-Мансийском автономном округе – Югре, Ямало-Ненецком автономном округе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