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Копниной Елены Борисовны удовлетворить. Срок подачи кассационной жалобы на решение Арбитражного суда Саратовской области от 24.03.2021, постановление Двенадцатого арбитражного апелляционного суда от 08.07.2021 и постановление Арбитражного суда Поволжского округа от 15.10.2022 по делу № А57-12030/2020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