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Жилищно-строительного кооператива «Татищев» (далее – должник), в процедуре конкурсного производства, открытого решением Арбитражного суда Самарской области от 10.11.2010, конкурсный управляющий должником обратился с заявлением о признании торгов по реализации имущества должника в ходе конкурсного производства и договора купли-продажи имущества, заключенного по результатам торгов с обществом с ограниченной ответственностью «Зеленый берег», недействительными и применения последствий недействительности сделки в виде двусторонней реституции. Определением от 13.11.2013 к участию в деле в качестве третьих лиц, не заявляющих самостоятельных требований относительно предмета спора, привлечены: общество с ограниченной ответственностью «Фабрикант.ру», общество с ограниченной ответственностью «Кузбасская организация торгов» и общество с ограниченной ответственностью «Черная Грива». Определением от 25.12.2013 заявление удовлетворено. Постановлением Одиннадцатого арбитражного апелляционного суда от 28.03.2014 это определение отменено, в удовлетворении заявления отказано. Федеральный арбитражный суд Поволжского округа постановлением от 03.06.2014 оставил без изменения постановление апелляционной инстанции от 28.03.2014. В кассационной жалобе, поданной в Верховный Суд Российской Федерации, конкурсный управляющий должником просит отменить судебные акты судов апелляционной и кассационной инстанций, считая их принятыми с существенными нарушениями норм материального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Кодекса). Оценив доводы заявителя и содержание обжалуемых судебных актов, судья не находит оснований к передаче дела для пересмотра судебных актов в кассационном порядке. Судами установлено, что на собрании кредиторов должника (протокол от 18.04.2012 № 5) утверждено Положение о порядке, сроках и условиях продажи имущества должника, принято решение о продаже объекта незавершенного строительства – 14-ти этажного двухподъездного жилого дома с нежилыми помещениями и инженерно-техническим обеспечением, рыночная стоимость которого определена с привлечением независимого оценщика и составила 7 284 208 рублей без права аренды. В соответствии с этим Положением 18.07.2012 состоялся открытый аукцион по продаже этого имущества должника. Победителем торгов по реализации имущества признано ООО «Зеленый берег», с которым должником 23.07.2012 заключен договор купли-продажи указанного имущества, пунктом 2.1 которого определена его стоимость в размере 7 648 418 руб. 40 коп. Обязательства по оплате стоимости имущества ООО «Зеленый берег» были исполнены. Отказывая в удовлетворении заявленного требования, суды апелляционной и кассационной инстанции, руководствуясь статьей 110 Федерального закона от 26.10.2002 № 127-ФЗ «О несостоятельности (банкротстве)», статьей 35 Земельного кодекса Российской Федерации, учитывая обстоятельства, установленные в рамках дела № А55-3366/2013, указали на отсутствие существенных нарушений порядка проведения торгов, которые могли бы служить основанием для признания этих торгов недействительными; продажа имущества осуществлялась в соответствии с утвержденным Положением о реализации имущества должника, которое не было оспорено в установленном порядке. Доводы заявителя, направленные на несогласие с указанными выводами,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С учетом изложенного и руководствуясь статьями 291.6 , 291.8 ,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конкурсного управляющего Жилищно-строительным кооперативом «Татищев» Воробьева С.А. (г.Тольятти) от 03.09.2014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Жилищно-строительный кооператив "Татищев" к/у Воробъев С. А. (подробнее) Ликвидатор Жилищно-строительного кооператива "Татищев" Евдокимов Виталий Вячеславович (подробнее) Ликвидатор Жилищно-строительный кооператив "Татищев" Евдокимов Виталий Вячеславович (подробнее) Ликидатор Жилищно-строительный кооператив "Татищев" Евдокимов Виталий Вячеславович (подробнее) Ответчики: Жилищно-строительный кооператив "Татищев" (подробнее) ООО "Зеленый берег" (подробнее) Последние документы по делу: Определение от 13 апреля 2020 г. по делу № А55-20143/2010 Определение от 29 декабря 2017 г. по делу № А55-20143/2010 Определение от 9 марта 2016 г. по делу № А55-20143/2010 Определение от 18 января 2016 г. по делу № А55-20143/2010 Определение от 24 сентября 2015 г. по делу № А55-20143/2010 Определение от 14 сентября 2015 г. по делу № А55-20143/2010 Определение от 10 октября 2014 г. по делу № А55-20143/2010 Определение от 8 сентября 2014 г. по делу № А55-20143/2010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