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Истигечев Владимир Георгиевич (далее – Предприниматель) обратился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к закрытому акционерному обществу «Завод припоев» (далее – Общество) об обязании восстановить фасад здания в первоначальном состоянии: демонтировать оконные стеклопакеты с рамами в количестве 5 штук в северо-восточной стене здания по адресу: город Новосибирск, улица Нарымская, дом 23 (со стороны улицы Нарымской); заложить 5 оконных проемов в северо-восточной стене названного здания кирпичом или блоками пенобетонными; восстановить фасадную облицовку наружной стены северо- восточного фасада здания путем восстановления кирпичной кладки из глиняного полнотелого кирпича толщиной 640-770 мм с наружной (фасадной) облицовочной верстой из керамического облицовочного кирпича. Решением Арбитражного суда Новосибирской области от 16.03.2021, оставленным без изменения постановлением Седьмого арбитражного апелляционного суда от 07.06.2021 и постановлением Арбитражного суда 2 Западно-Сибирского округа от 12.10.2021, требования удовлетворены частично: на Общество возложена обязанность восстановить фасад здания в первоначальном состоянии – демонтировать обустроенные в 2020 году оконные стеклопакеты с рамами в количестве 3 штук в северо-восточной стене здания; заложить 3 оконных проема, обустроенные в 2020 году в северо-восточной стене здания кирпичом или блоками пенобетонными; восстановить фасадную облицовку наружной стены северо-восточного фасада здания путем восстановления кирпичной кладки из глиняного полнотелого кирпича толщиной 640-770 мм с наружной (фасадной) облицовочной верстой из керамического облицовочного кирпича; распределены судебные расходы;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указывает на ошибочность выводов судов о том, что врезка дополнительных окон требовала согласования всеми собственниками здания.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и Общество являются собственниками помещений, расположенных в здании по адресу: г. Новосибирск, улица Нарымская. Обществом в 2020 году произведены строительные работы по устройству трех дополнительных оконных проемов в помещении с кадастровым номером 54:35:021100:5248 (помещение № 2 на 3 этаже на поэтажном плане по состоянию на 13.07.2020, стена L 1250 см) на фасадной стене здания по названному адресу. В материалы дела представлены фототаблицы с фотофиксацией внешнего вида здания до осуществления реконструкции и после, а также фото с фиксацией выполнения демонтажных работ, из чего следует, что устройство трех оконных проемов в фасадной стене здания произведено именно Общество. Ссылаясь на нарушение прав собственников помещений в здании в связи с изменением внешнего вида фасада, появлением трещины,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доказательства, руководствуясь статьями 8, 11, 12, 209, 247, 304, 305 Гражданского кодекса Российской Федерации, статьями 36, 40 Жилищного 3 кодекса Российской Федерации, статьями 1, 51, 52 Градостроительного кодекса Российской Федерации, разъяснениями, изложенными в пунктах 1, 2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пункте 45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пункте 41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пунктом 3.3 Правил благоустройства территории города Новосибирска, утвержденных решением Совета депутатов города Новосибирска от 27.09.2017 № 469, суды частично удовлетворили заявленные требования, установив, что реконструкция в виде устройства трех окон на фасаде здания произведена ответчиком в отсутствие разрешения и согласия собственников здания, при этом оказала влияние на появление трещины в кирпичной кладке наружной стены дома.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«Завод припоев»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