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Федерального агентства по управлению государственным имуществом в Ростовской области (далее - территориальное управление) обратилось в Новочеркасский городской суд Ростовской области к гражданину ФИО1 с иском о расторжении договоров аренды от 11.09.2019 N 1927 (земельного участка с кадастровым номером 61:55:0022001:1) и от 11.09.2019 N 1928 (земельного участка с кадастровым номером 61:55:0000000:1574). Определением Новочеркасского городского суда Ростовской области от 19.10.2020 по делу N 2-3215/2020 исковое заявление передано по подсудности в Арбитражный суд Ростовской области. Суд общей юрисдикции установил, что на момент обращения территориального управления с иском ФИО1 зарегистрирован в качестве индивидуального предпринимателя - главы крестьянского (фермерского) хозяйства (далее - предприниматель, глава хозяйства). К участию в деле в качестве третьих лиц, не заявляющих самостоятельных требований относительно предмета спора, привлечены комитет по управлению муниципальным имуществом администрации города Новочеркасска (далее - комитет) и окружное казачье общество Новочеркасского округа Войскового казачьего общества "Всевеликое войско Донское" (далее - казачье общество). Решением Арбитражного суда Ростовской области от 24.03.2021, оставленным без изменения постановлением Пятнадцатого арбитражного апелляционного суда от 17.06.2021, в удовлетворении иска отказано. Постановлением Арбитражного суда Северо-Кавказского округа от 15.10.2021 решение от 24.03.2021 и апелляционное постановление от 17.06.2021 отменены, дело направлено на новое рассмотрение в Арбитражный суд Ростовской области.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истец неправомерно ссылается на Правила землепользования и застройки муниципального образования «Город Новочеркасск» №552 от 27.03.2020, которые приняты 27.03.2020, при этом договоры аренды по спорным земельным участкам заключены 11.09.2019. Несостоятельной является ссылка истца нас решение суда по делу №А16-1502/2019, поскольку в указанном деле разрешался спор о взыскании убытков, а не о расторжении договоров аренды. Истец не представил доказательств, подтверждающих использования ответчиком спорных земельных участков не по назначению, с нарушением установленного договорами аренды вида разрешенного использования, ведется активная вспашка и посев сельскохозяйственных культур. Акт обследования земельного участка с кадастровым номером 61:55:0022001:1574 от 19.08.2020, составленный комитетом, не может являться доказательством использования земельного участка не по назначению, поскольку указанный земельный участок ответчик не арендует; комитет не является уполномоченным органом, имеющим право проводить проверки земельных участков, находящихся в федеральной собственности (земельный участок с кадастровым номером 61:55:0022001:1 находится в государственной собственности с 20.10.2002, с кадастровым номером 61:55:00220001:1574-с 04.09.2013). Окружное казачье общество «Новочеркасский округ» в силу закона о казачестве не имеет права проводить какие-либо мероприятия, связанные с надзором за использованием земельных участков, находящихся в федеральной собственности. Следовательно, материалы, представленные комитетом и казачьим обществом, не могут быть признаны доказательствами по делу, а от надзорных органов государственной власти в области земельного законодательства каких-либо сообщений о нарушении земельного законодательства в отношении земельных участков с кадастровыми номерами 61:55:0022001:1 и 61:55:00220001:1574 не поступало. На указанных земельных участках проводилось дискование противопожарной полосы, что не противоречит виду разрешенного использования земельных участков. В качестве доказательства целевого использования земельного участка с кадастровым номером 61:55:0022001:1 к материалам дела приобщен проект по коренному улучшению пастбища на территории земельного участка.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между территориальным управлением (арендодатель) и гражданином ФИО1 (арендатор) заключены договоры аренды земельных участков, находящихся в федеральной собственности. По договору от 11.09.2019 N 1927 в аренду предоставлен участок из земель населенных пунктов площадью 500 тыс. кв. м с кадастровым номером 61:55:0022001:1 с видом разрешенного использования "под сенокос". По договору от 11.09.2019 N 1928 в аренду предоставлен участок из земель населенных пунктов площадью 816 119 кв. м с кадастровым номером 61:55:0000000:1574 с видом разрешенного использования "для сельскохозяйственного использования". Договоры заключены сроком на 3 года (по 31.08.2022) и зарегистрированы в Едином государственном реестре недвижимости (далее - ЕГРН). По условиям договоров (пункты 4.4.2 и 4.4.7) арендатор обязан использовать земельные участки в соответствии с разрешенным использованием и не допускать действий, приводящих к ухудшению экологической обстановки на арендуемых участках и прилегающих к ним территориях, а также выполнять работы по благоустройству территории. По сведениям из Единого государственного реестра индивидуальных предпринимателей (далее - ЕГРИП) гражданин ФИО1 зарегистрирован 26.02.2020 в качестве индивидуального предпринимателя, главы крестьянского (фермерского) хозяйства. Территориальное управление указывает на то, что земельные участки с кадастровыми номерами 61:55:0022001:1 и 61:55:0000000:1574 используются предпринимателем с нарушением видов разрешенного использования, установленных договорами. Существенное нарушение договорных обязательств главой хозяйства подтверждаются информацией, поступившей от комитета, актами обследования земельных участков, а также обращением Атамана казачьего общества. Согласно поступившей информации на земельных участках арендатором ведется вспашка и сев сельскохозяйственных культур. Ссылаясь на данные обстоятельства, территориальное управление направило арендатору претензию от 15.05.2020 N 61-СВ-12/3610 с требованием о досрочном расторжении договоров и подписании актов возврата земельных участков в срок до 15.06.2020. Письмом от 16.06.2020 N 61-6598 арендатор отказался от добровольного расторжения договоров аренды и возврата земельных участков, что послужило основанием для обращения территориального управления в арбитражный суд с рассматриваемым иском. Отказывая в удовлетворении требований, суды первой и апелляционной инстанций, исследовав и оценив доказательства по правилам статьи 71 Арбитражного процессуального кодекса Российской Федерации (далее -АПК РФ), руководствуясь статьями 450 , 606 , 615 , 619 Гражданского кодекса Российской Федерации(далее -ГК РФ), статьями 22 и 39.6 Земельного кодекса Российской Федерации (далее- ЗК РФ), пришли к выводу, что глава хозяйства использует земельные участки в соответствии с видом их разрешенного использования. В 2020 году произведено дискование почвы 1-й след, 2-й след, 3-й след, а также дискование противопожарной полосы. Апелляционный суд сослался дополнительно на ГОСТ Р 59055-2020, которым предусмотрена возможность засева участков сенокосов и пастбищ посевами сельскохозяйственных культур на срок не более 2-3 лет с возможностью распахивания с целью коренного улучшения пастбищных земель. В материалы дела представлен проект по коренному улучшению пастбища на территории земельного участка с кадастровым номером 61:55:0022001:1, что свидетельствует, согласно выводам судов, о совершении арендатором действий, направленных на улучшение территории земельных участков. Однако вывод судебных инстанций об отсутствии в материалах дела доказательств, надлежаще подтверждающих доводы истца об использовании ответчиком земельных участков с кадастровыми номерами 61:55:0022001:1 и 61:55:0000000:1574 с существенным нарушением условий договоров аренды (требования о целевом использовании земельных участков), суд округа признал необоснованным, указав следующее . Земельные участки с кадастровыми номерами 61:55:0022001:1 и 61:55:0000000:1574 предоставлялись гражданину ФИО1 в аренду без торгов сроком на 3 года на основании подпункта 19 пункта 2 статьи 39.6 Земельного кодекса (гражданину для сенокошения, выпаса сельскохозяйственных животных). В материалы дела территориальным управлением представлены многочисленные акты обследования с приложенными фотоматериалами , согласно которым в границах земельных участков с кадастровыми номерами 61:55:0022001:1 и 61:55:0000000:1574 произведена вспашка земли. Данное обстоятельство подтверждается также информацией, поступившей от третьих лиц и служебной запиской кадастрового инженера ФИО2 от 11.03.2021 . Суды не учли, что дискование земель и их вспашка относятся к различным технологиям основной обработки почвы. Суд округа признал несостоятельной ссылку апелляционного суда на ГОСТ Р 59055-2020, а также проект по коренному улучшению пастбища на территории земельного участка с кадастровым номером 61:55:0022001:1,указав, что возможность распахивания участков сенокосов и пастбищ посевами сельскохозяйственных культур на срок не более 2-3 лет обусловлена исключительно целью коренного улучшения пастбищных земель. Однако доказательств, подтверждающих, что вспашка земельных участков (сенокосов) осуществляется предпринимателем именно с этой целью, материалы дела не содержат. Проект по коренному улучшению пастбища на территории земельного участка с кадастровым номером 61:55:0022001:1 таким доказательством являться не может, поскольку он не согласован с ФГБУ "Управление Ростовмелиоводхоз" (пункт 2 приказа Министерства сельского хозяйства Российской Федерации от 15.05.2019 N 255 "Об утверждении Порядка разработки, согласования и утверждения проектов мелиорации земель"). Обжалуемое постановление принято в пределах полномочий, установленных статьями 286 - 288 АПК РФ для суда кассационной инстанции.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Территориальное управление Федерального агентства по управлению государственным имуществом в Ростовской области (подробнее) ТУ Росимущества в РО (подробнее) Ответчики: Глава крестьянского (фермерского) хозяйства Дмитриев Евгений Сергеевич (подробнее) Иные лица: Всевеликое Войско Донское " окружное "Новочеркасский округ" (подробнее) Комитет по управлению муниципальным имуществом Администрации города Новочеркасска (подробнее) КУМИ Г. Новочеркасска (подробнее) Окружное Новочеркасский округ Войскового казачьего общества "Всевеликое войско Донское"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