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Макаревич Олег Александрович, Макаревич Наталья Владимировна и Макаревич Л.О. (далее – субсидиарные ответчики) обратились в суд с заявлениями о пересмотре по вновь открывшимся обстоятельствам определения Арбитражного суда Краснодарского края от 17.09.2019 по заявлению уполномоченного органа о привлечении контролирующих должника лиц солидарно к субсидиарной ответственности в связи с исключением из реестра требований кредиторов должника (далее – реестр) требований закрытого акционерного общества «Научно-производственная внедренческая фирма «СВАРКА» (далее – фирма). Постановлением Арбитражного суда Северо-Кавказского округа от 11.12.2020 заявленные требования удовлетворены, пересматриваемое определение суда первой инстанции от 17.09.2019 в части требований фирмы отменено, в отменённой части вопрос направлен на рассмотрение по существу в Арбитражный суд Краснодарского края. На новом рассмотрении Макревич Л.О. обратилась в суд с заявлением, объединённым с вышеуказанными заявлениями в одно производство для совместного рассмотрения, в котором вновь просила пересмотреть определение суда первой инстанции от 17.09.2019 по новым обстоятельствам в связи с исключением из реестра требований открытого акционерного общества «Южная многоотраслевая корпорация» (далее – корпорация). 2 Определением Арбитражного суда Краснодарского края от 18.02.2021, оставленным без изменения постановлениями Пятнадцатого арбитражного апелляционного суда от 03.08.2021 и Арбитражного суда Северо-Кавказского округа от 15.10.2021, в части привлечения к субсидиарной ответственности в сумме 43 549 859 рублей, погашенной до вынесения определения суда от 17.09.2019, отказано. Требования о пересмотре по вновь открывшимся обстоятельствам того же определения суда от 17.09.2019 по основаниям исключения из реестра требования корпорации выделены в отдельное производство.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заявлений и отмене пересматриваемого судебного акта полностью по новым и вновь открывшимся обстоятельствам; направить вопрос на рассмотрение по существу в Арбитражный суд Краснодарского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130, 223, 317 Арбитражного процессуального кодекса Российской Федерации, статьями 10, 53, 56, 1064 Гражданского кодекса Российской Федерации, статьями 32, 61.11 Федерального закона от 26.10.2002 № 127-ФЗ «О несостоятельности (банкротстве)», исходили из того, что судебное разбирательство по заявлениям субсидиарных ответчиков находится на разных стадиях рассмотрения (в первом случае, в части исключения требований фирмы из реестра вопрос отмены пересматриваемого судебного акта судом округа уже рассмотрен по существу, а во втором случае – нет). При таких условиях суды отказали в привлечении к ответственности субсидиарных ответчиков на сумму исключенных из реестра требований фирмы, обоснованно выделив в отдельное производство оставшуюся часть требований о пересмотре судебного акта по вновь открывшимся обстоятельствам по основаниям исключения требований корпорации из реестра.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3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Макаревич Лилии Олеговне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