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04.04.2019 Маренко Сергей Анатольевич признан несостоятельным (банкротом), в отношении него введена процедура реализации имущества гражданина, финансовым управляющим утверждена Гвоздкова Наталья Владимировна. Финансовый управляющий обратилась в Арбитражного суда Омской области с заявлением о признании недействительной сделкой брачного договора от 03.12.2008, заключенного между должником и его супругой Старжевской Ларисой Евгеньевной, и применении последствий его недействительности. Определением Арбитражного суда Омской области от 11.02.2020, оставленным без изменения постановлением Восьмого арбитражного апелляционного суда от 16.07.2020, в удовлетворении заявления отказано. Арбитражный суд Западно-Сибирского округа постановлением от 25.09.2020 судебные акты отменил и направил обособленный спор на новое рассмотрение в Арбитражный суд Омской области. 2 При новом рассмотрении спора определением Арбитражного суда Омской области от 05.03.2021 заявление финансового управляющего удовлетворено, сделка признана недействительной и применены последствия ее недействительности в виде восстановления режима общей совместной собственности супругов на имущество, приобретенное Маренко С.А. и Старжевской Л.Е. в период брака. Постановлением Восьмого арбитражного апелляционного суда от 24.06.2021 определение суда первой инстанции оставлено без изменения. Арбитражный суд Западно-Сибирского округа постановлением от 07.10.2021 указанные судебные акты оставил без изменения. Маренко Сергей Анатольевич и Старжевская Лариса Евгеньевна обратились в Судебную коллегию Верховного Суда Российской Федерации с кассационными жалобами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по материалам, приложенным к ним, не установлено. Признавая брачный договор недействительным, суды, оценив представленные доказательства по правилам статьи 71 Арбитражного процессуального кодекса Российской Федерации, руководствовались положениями статей 10, 170, 181 Гражданского кодекса Российской Федерации, статьей 213.32 Федерального закона от 26.10.2002 № 127-ФЗ «О несостоятельности (банкротстве)», статьями 34, 44 Семейного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постановлении Пленума Верховного Суда Российской Федерации от 23.06.2015 № 25 3 «О применении судами некоторых положений раздела I части первой Гражданского кодекса Российской Федерации», и исходили из недобросовестного поведения должника и его супруги по изменению режима совместной собственности имущества в целях недопущения обращения на него взыскания кредиторами. При этом судами установлено, что на дату заключения оспариваемого брачного договора должник вел рисковую предпринимательскую деятельность, создавал новые юридические лица, имел значительную задолженность перед контрагентами, а также неисполненные обязательства контролируемых им юридических лиц перед кредиторами, в том числе и самим должником как поручителем, реальные мотивы заключения брачного договора супругами не раскрыты, брачный договор не исполнялся, брак не расторгнут. Доводы, изложенные в кассационных жалобах, в том числе о пропуске заявителем срока исковой давности, были рассмотрены судами и мотивированно отклонены. Доводы жалоб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Маренко Сергею Анатольевичу и Старжевской Ларисе Евгеньевне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