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17.01.2022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26.11.2021 № 306-ЭС21-21601, постановление Одиннадцатого арбитражного апелляционного суда от 20.04.2021 и постановление Арбитражного суда Поволжского округа от 05.08.2021 по делу № А65-2334/2017 Арбитражного суда Республики Татарстан,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Нуруллина Рустема Рауфовича о восстановлении пропущенного процессуального срока отказать.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