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Израйлита Валерия Соломоновича Компания «Нарвиа Холдингс Лимитед» обратилась в Арбитражный суд города Санкт-Петербурга и Ленинградской области с заявлением о признании недействительными результатов собрания кредиторов, опубликованных в ЕФРСБ 20.04.2021, а также признании незаконным протокола собрания кредиторов от 19.04.2021. Определением Арбитражного суда города Санкт-Петербурга и Ленинградской области от 02.09.2021 в удовлетворении заявления отказано. Постановлением Тринадцатого арбитражного апелляционного суда от 11.11.2021 определение суда первой инстанции оставлено без изменения. Общество с ограниченной ответственностью «Логос»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статей 12, 14, 15 Федерального закона от 26.10.2002 № 127-ФЗ «О несостоятельности (банкротстве)» и исходили из того, что при проведении собрания кредиторов должника и принятии на нем оспариваемых решений по спорным вопросам повестки дня нарушений положений действующего законодательства, а также прав и законных интересов кредиторов, влекущих недействительность данных решений, не допущено.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