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Межрайонная инспекция Федеральной налоговой службы России № 2 по Пермскому краю обратилась Арбитражный суд Пермского края с заявлением о признании ФИО1 несостоятельной (банкротом). Определением Арбитражного суда Пермского края от 18.05.2021 заявление уполномоченного органа признано необоснованным; производство по делу о банкротстве прекращено. Постановлением Семнадцатого арбитражного апелляционного суда от 22.07.2021 определение суда первой инстанции отменено; требования уполномоченного органа признаны обоснованными; в отношении ФИО1 введена процедура реструктуризации долгов; требования уполномоченного органа по обязательным платежам в сумме 848 242 рублей, включая основной долг 527 501 рубль и пени 320 741 рубль, включены в третью очередь реестра требований кредиторов должника. Арбитражный суд Уральского округа постановлением от 22.09.2021 постановление суда апелляционной инстанции оставил без изменения. Гайдерова Ирина Борисовна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заявление соответствует требованиям, предусмотренным пунктом 2 статьи 213.3, статьей 213.5, пунктом 2 статьи 213.6 Федерального закона от 26.10.2002 № 127-ФЗ «О несостоятельности (банкротстве)», требование уполномоченного органа подтверждено в т.ч. вступившим в законную силу решением суда общей юрисдикции, не удовлетворено гражданином на дату заседания арбитражного суда и доказана неплатежеспособность гражданина, суд апелляционной инстанции признал заявление обоснованным и ввел процедуру реструктуризации долгов гражданина.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кассационной жалобы,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Межрайонная ИФНС №2 по Пермскому краю (подробнее) ПАО Банк "Финансовая Корпорация Открытие" (подробнее) ПАО "Сбербанк России" (подробнее) Федеральная налоговая служба (подробнее) Иные лица: Ассоциация арбитражных управляющих "Солидарность" (подробнее) МЕЖРАЙОННАЯ ИНСПЕКЦИЯ ФЕДЕРАЛЬНОЙ НАЛОГОВОЙ СЛУЖБЫ №21 ПО ПЕРМСКОМУ КРАЮ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