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индивидуальный предприниматель Кайтуков Валерий Павлович (далее – предприниматель) обратился в суд с заявлением о пересмотре по вновь открывшимся обстоятельствам постановления Пятнадцатого арбитражного апелляционного суда от 10.08.2019 о признании недействительной сделкой пункта 3 соглашения от 12.11.2012 о расторжении договора от 26.03.2003 № 1, применении последствий её недействительности. Постановлением Пятнадцатого арбитражного апелляционного суда от 05.09.2021, оставленным без изменения постановлением Арбитражного суда Северо-Кавказского округа от 18.10.2021, заявление удовлетворено. В кассационных жалобах, поданных в Верховный Суд Российской Федерации, заявители просят отменить названные постановления судов апелляционной инстанции и округа, в удовлетворении заявления отказать и оставить отменённый по вновь открывшимся обстоятельствам судебный акт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Удовлетворяя заявление, суды апелляционной инстанции и округа, руководствуясь статьями 311, 312, 317 Арбитражного процессуального кодекса Российской Федерации, статьями 61.2, 61.3 Федерального закона от 26.10.2002 № 127-ФЗ «О несостоятельности (банкротстве)», разъяснениями, приведёнными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в нём обстоятельства являлись новыми и существенными, способными повлиять на принятие иного судебного акта по настоящему делу. Выводы судов апелляционной инстанции и округа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Черневской Елене Валерьевне, конкурсному управляющему обществом с ограниченной ответственностью «Кворум-6» Морозовой Екатерине Алексеевне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