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13.04.2021, оставленным без изменения постановлением Седьмого арбитражного апелляционного суда от 22.06.2021 и постановлением Арбитражного суда Западно-Сибирского округа от 05.10.2021,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 осуществляет закупочную деятельность в соответствии с положениями Федерального закона от 18.07.2011 № 223-ФЗ «О закупках товаров, работ, услуг отдельными видами юридических лиц» (далее - Закон о закупках) и на основании Положения о закупках товаров, работ, услуг для нужд областного государственного автономного учреждения здравоохранения «Томский областной онкологический диспансер», утвержденного протоколом наблюдательного совета от 30.03.2020 № 4/20. Решением управления от 11.09.2020 жалоба общества на действия заказчика при проведении аукциона в электронной форме на поставку ускорительного комплекса с максимальной энергией 5-10 МэВ: высокоэнергетического линейного ускорителя, информационно-управляющей системы, оборудования для дозиметрии, фиксирующего оборудования, ввод в эксплуатацию медицинских изделий, обучение правилам эксплуатации специалистов, эксплуатирующих медицинские изделия и специалистов, осуществляющих техническое обслуживание медицинских изделий признана необоснованной. Не согласившись с действиями антимонопольного органа, общество обратилось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Закона о закупках, Федерального закона от 26.07.2006 № 135-ФЗ «О защите конкуренции», пришел к выводу о том, что оспариваемые действия антимонопольного органа соответствуют действующему законодательству, с чем согласились суды апелляционной инстанции и округа. Судом установлено, что закупка осуществлялась в рамках реализации пункта 83 Приказа Министерства здравоохранения Российской Федерации от 3 12.02.2019 № 56н «Об утверждении перечня медицинских изделий для переоснащения медицинских организаций, подведомственных органам исполнительной власти субъектов Российской Федерации, оказывающих медицинскую помощь больным с онкологическими заболеваниями» и Распоряжения Администрации Томской области от 28.06.2019 № 399-ра «Об утверждении региональной программы «Борьба с онкологическими заболеваниями в Томской области до 2024 года». При этом объединение в один объект закупки нескольких позиций было обусловлено спецификой закупаемого товара и осуществляемой деятельностью заказчика, необходимостью достижения конечного результата - обеспечения прав граждан на своевременную, качественную и высокотехнологическую медицинскую помощь во исполнение федеральной программы. Сведения о поданной жалобе размещены на сайте антимонопольного органа, общество и заказчик надлежащим образом уведомлены о поступлении жалобы, заключение договора по итогам торгов приостановлено. Нарушений процедуры рассмотрения жалобы на действия заказчика судами не установлено. Доводы жалобы повторяют позицию общества, выражают несогласие с оценкой представленных в материалы дела доказательств и установленными судами фактическими обстоятельствами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«Медтехника»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