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«Галактика» обратилось в Арбитражный суд Сахалинской области с иском к ООО «Атлантика» о признании незаключенным договора аренды морского судна от 01.03.2017 № 01-03/ДЕМИС фрахтования на время с экипажем (тайм-чартер); делу присвоен номер А59-967/2020. Определением суда от 28.08.2020 в порядке статьи 130 Арбитражного процессуального кодекса Российской Федерации (далее – АПК РФ) дело № А59-967/2020 объединено с делом № А59-2872/2020 по иску ООО «Галактика» к ООО «Атлантика» о взыскании 4 894 640 рублей неосновательного обогащения и 1 102 551 рубля 66 копеек процентов за пользование чужими денежными средствами; объединенному делу присвоен номер А59-967/2020. К участию в деле в качестве третьих лиц, не заявляющих самостоятельных требований относительно предмета спора, привлечены Качуро Александр Иванович, Мандрика Сергей Алексеевич. Решением Арбитражного суда Сахалинской области от 10.12.2020, оставленным без изменения постановлением Пятого арбитражного 2 апелляционного суда от 05.05.2021 и постановлением Арбитражного суда Дальневосточного округа от 16.09.2021,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подписать договор и акт приема в один день одни и те же лица физически не могли; не согласованы существенные условия о времени и месте возврата судна; акты подписывались без фактической передачи судна, однако договор фрахтования является реальным договором и считается заключенным с момента передачи транспортного средства; истец не пользовался судном, которое не выбывало из владения ответчика; никакие счета на оплату со стороны ответчика истцу не выставлялись. Ответчик не обеспечил мореходное состояние судна, поэтому даже при условии заключенного договора спорные платежи подлежат возврату в качестве неосновательного обогащения; при смене капитанов отсутствовала информация о передаче судна в аренду. Также ООО «Галактика» указывает на наличие безусловного основания для отмены судебного акта – нарушению права на доступ к правосудию, так как представители заявителя не были допущены к участию в судебном заседании суда апелляционной инстанции после объявления перерыва (онлайн-заседание).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«Атлантика» (судовладелец) и ООО «Галактика» (фрахтователь) подписали договор аренды морского судна фрахтования на время с экипажем (тайм-чартер) от 01.03.2017 № 01-03/ДЭМИС, по условиям которого судовладелец обязался передать фрахтователю в пользование рыболовное судно «Демис», оборудованное для осуществления добычи (вылова) водных биологических ресурсов, переработки, для осуществления транспортировки водных биологических ресурсов с правом захода в иностранные порты, а также оказать фрахтователю своими силами услуги по управлению судном и его технической эксплуатации (пункт 1.1 договора). Согласно пункту 1.4 договора предоставленное в аренду судно принадлежит судовладельцу на праве собственности (запись регистрации в Государственном судовом реестре от 15.10.2014 № 59-0616-801), судовладелец гарантирует, что 3 прав требования со стороны юридических и физических лиц, судебных и административных государственных органов на судно не имеется. По условиям пункта 1.2 договора фрахтователь обязался принять судно в тайм-чартер, регулярно, своевременно и в полном объеме выплачивать фрахт, использовать судно по назначению, указанному в пункте 1.1 договора. В силу пункта 2.1 договора передача судна фрахтователю осуществляется в порту Мурманск (или ином указанном месте) по акту приема-передачи, подписываемому уполномоченными представителями сторон, в котором фиксируется его состояние, технические и эксплуатационные характеристики. Срок аренды установлен в пункте 1.7 договора с 01.03.2017 по 31.12.2017 включительно. В соответствии с пунктом 1.6 договора судно передается в тайм-чартер со всем имеющимся оборудованием, механизмами в том состоянии, в котором оно находится на момент приема-передачи. Судовладелец заявляет, что судно имеет все судовые сертификаты и документы, требуемые для эксплуатации судна. Корпус судна, двигатель и оборудование судна на момент передачи находится в исправном состоянии, готовое к эксплуатации, необходимым количеством промвооружения для целей промысла. Размер фрахта по договору устанавливается дополнительным соглашением сторон. Фрахт уплачивается фрахтователем путем перечисления денежных средств на счет судовладельца на основании выставленных им счетов-фактур. Взаиморасчеты сторон по договору могут производиться другими способами, не противоречащими законодательству (пункты 5.1, 5.2 договора). Сторонами подписан акт приема-передачи судна в аренду 01.03.2017. ООО «Галактика», полагая, что в нарушение статьей 198, 200 Кодекса торгового мореплавания Российской Федерации (далее – КТМ РФ) договор не содержит существенных условий и является незаключенным,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432, 433, 1102 Гражданского кодекса Российской Федерации, статьями 198, 200 КТМ РФ, рекомендациями, содержащимися в абзацах 6, 7 Информационного письма Президиума Высшего Арбитражного Суда Российской Федерации от 25.02.2014 № 165, суды отказали в удовлетворении требований, придя к выводу, что договор фактически исполнялся, а у сторон отсутствовала неопределенность относительно имущества, переданного по договору и условий соглашения. Судебными инстанциями отмечено, что сторонами подписан и скреплен печатями акт приема-передачи судна от 01.03.2017; ООО «Галактика», действуя разумно и осмотрительно, должно было и могло осознавать последствия его подписания; последним исполнялись обязательства по оплате фрахта. В материалах дела отсутствуют доказательства предъявления к ответчику на момент подписания договора и в последующем каких-либо претензий относительно состояния судна, его укомплектованности, в том числе экипажем. Отклоняя довод заявителя жалобы о проведении судом апелляционной инстанции судебного заседания после объявления перерыва в отсутствие представителя истца посредством онлайн-заседания, суд округа указал, что ООО 4 «Галактика» использовало право представления письменных позиций по существу жалобы, которые являлись предметом рассмотрения суда, что не свидетельствует об ограничении права истца на судебную защиту по смыслу пункта 1 статьи 2, статьи 4 АПК РФ.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«Галактика»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